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900/2024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RENAN CORTEZ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900/2024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Direção da Escola SESI – Tatuí, para que informe a esta Casa de Leis sobre a diminuição e demissões no quadro de professores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