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2330/2024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EDUARDO SALLUM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2330/2024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da SABESP que informe esta Casa de Leis sobre a possibilidade de realizar obras de saneamento básico no bairro Novo Horizonte.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