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E746A3">
        <w:rPr>
          <w:rFonts w:ascii="Arial" w:hAnsi="Arial" w:cs="Arial"/>
          <w:color w:val="222222"/>
          <w:shd w:val="clear" w:color="auto" w:fill="FFFFFF"/>
        </w:rPr>
        <w:t>que informe o número de atendimentos realizados no Pronto Socorro Municipal no período de janeiro a maio de 2017, indicando as respectivas médias mensais.</w:t>
      </w:r>
    </w:p>
    <w:p w:rsidR="008C31B2" w:rsidRDefault="008C31B2" w:rsidP="00724491">
      <w:pPr>
        <w:ind w:left="1134"/>
        <w:jc w:val="both"/>
        <w:rPr>
          <w:rFonts w:ascii="Arial" w:hAnsi="Arial" w:cs="Arial"/>
        </w:rPr>
      </w:pPr>
    </w:p>
    <w:p w:rsidR="006D3C64" w:rsidRPr="00177143" w:rsidRDefault="006D3C64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E746A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E746A3">
        <w:rPr>
          <w:rFonts w:ascii="Arial" w:hAnsi="Arial" w:cs="Arial"/>
          <w:color w:val="222222"/>
          <w:shd w:val="clear" w:color="auto" w:fill="FFFFFF"/>
        </w:rPr>
        <w:t>Este requerimento tem como finalidade elucidar dúvidas a respeito de quantos foram os atendimentos realizados no Pronto Socorro Municipal no período disposto, a fim de avaliar a capacidade técnica deste órgão de saúde.</w:t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D3C64">
        <w:rPr>
          <w:rFonts w:ascii="Arial" w:hAnsi="Arial" w:cs="Arial"/>
          <w:b/>
        </w:rPr>
        <w:t>20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A0" w:rsidRDefault="00A403A0">
      <w:r>
        <w:separator/>
      </w:r>
    </w:p>
  </w:endnote>
  <w:endnote w:type="continuationSeparator" w:id="1">
    <w:p w:rsidR="00A403A0" w:rsidRDefault="00A40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A0" w:rsidRDefault="00A403A0">
      <w:r>
        <w:separator/>
      </w:r>
    </w:p>
  </w:footnote>
  <w:footnote w:type="continuationSeparator" w:id="1">
    <w:p w:rsidR="00A403A0" w:rsidRDefault="00A40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75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53A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8695F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403A0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746A3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E7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2017-06-19T15:25:00Z</cp:lastPrinted>
  <dcterms:created xsi:type="dcterms:W3CDTF">2017-06-19T15:26:00Z</dcterms:created>
  <dcterms:modified xsi:type="dcterms:W3CDTF">2017-06-19T15:26:00Z</dcterms:modified>
</cp:coreProperties>
</file>