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D3C64" w:rsidRPr="00177143" w:rsidRDefault="00137108" w:rsidP="005C6C90">
      <w:pPr>
        <w:shd w:val="clear" w:color="auto" w:fill="FFFFFF"/>
        <w:ind w:left="1134" w:hanging="1134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5C6C90">
        <w:rPr>
          <w:rFonts w:ascii="Arial" w:hAnsi="Arial" w:cs="Arial"/>
          <w:color w:val="222222"/>
          <w:shd w:val="clear" w:color="auto" w:fill="FFFFFF"/>
        </w:rPr>
        <w:t>que acione a Empresa de Transportes Rosa, a fim de solicitar o transporte público municipal para o Bairro dos Fragas.</w:t>
      </w: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2E6318" w:rsidRDefault="006F73AB" w:rsidP="002E4D2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C6C90">
        <w:rPr>
          <w:rFonts w:ascii="Arial" w:hAnsi="Arial" w:cs="Arial"/>
          <w:color w:val="222222"/>
          <w:shd w:val="clear" w:color="auto" w:fill="FFFFFF"/>
        </w:rPr>
        <w:t>Tenho sido procurado por moradores do Bairro dos Fragas apresentando reclamações pelo fato do transporte público municipal não atendê-los, apesar da distância reduzida para a região central da cidade. Diante disso, solicito ao Executivo Municipal que acione a empresa responsável, de modo a requerer mesmo que em caráter a princípio experimental o atendimento deste serviço.</w:t>
      </w: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44" w:rsidRDefault="00BC1544">
      <w:r>
        <w:separator/>
      </w:r>
    </w:p>
  </w:endnote>
  <w:endnote w:type="continuationSeparator" w:id="1">
    <w:p w:rsidR="00BC1544" w:rsidRDefault="00BC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44" w:rsidRDefault="00BC1544">
      <w:r>
        <w:separator/>
      </w:r>
    </w:p>
  </w:footnote>
  <w:footnote w:type="continuationSeparator" w:id="1">
    <w:p w:rsidR="00BC1544" w:rsidRDefault="00BC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4E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D28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B5FAB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422C0"/>
    <w:rsid w:val="0055350F"/>
    <w:rsid w:val="00560B16"/>
    <w:rsid w:val="00561194"/>
    <w:rsid w:val="00567B53"/>
    <w:rsid w:val="00570B3B"/>
    <w:rsid w:val="005A2EA1"/>
    <w:rsid w:val="005B1B64"/>
    <w:rsid w:val="005C64B1"/>
    <w:rsid w:val="005C6C90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1544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64E39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2017-06-19T15:28:00Z</cp:lastPrinted>
  <dcterms:created xsi:type="dcterms:W3CDTF">2017-06-19T15:33:00Z</dcterms:created>
  <dcterms:modified xsi:type="dcterms:W3CDTF">2017-06-19T15:33:00Z</dcterms:modified>
</cp:coreProperties>
</file>