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868" w:rsidRPr="00F02868" w:rsidRDefault="00F02868" w:rsidP="00F02868">
      <w:pPr>
        <w:rPr>
          <w:rFonts w:ascii="Baskerville Old Face" w:eastAsia="BatangChe" w:hAnsi="Baskerville Old Face" w:cs="Andalus"/>
          <w:b/>
          <w:sz w:val="22"/>
          <w:szCs w:val="22"/>
        </w:rPr>
      </w:pPr>
      <w:r w:rsidRPr="00F02868">
        <w:rPr>
          <w:rFonts w:ascii="Baskerville Old Face" w:eastAsia="BatangChe" w:hAnsi="Baskerville Old Face" w:cs="Andalus"/>
          <w:b/>
          <w:sz w:val="22"/>
          <w:szCs w:val="22"/>
        </w:rPr>
        <w:t>Moção         /2017</w:t>
      </w:r>
    </w:p>
    <w:p w:rsidR="00F02868" w:rsidRPr="00F02868" w:rsidRDefault="00F02868" w:rsidP="00F02868">
      <w:pPr>
        <w:rPr>
          <w:rFonts w:ascii="Baskerville Old Face" w:eastAsia="BatangChe" w:hAnsi="Baskerville Old Face" w:cs="Andalus"/>
          <w:b/>
          <w:sz w:val="22"/>
          <w:szCs w:val="22"/>
        </w:rPr>
      </w:pPr>
    </w:p>
    <w:p w:rsidR="00F02868" w:rsidRPr="00F02868" w:rsidRDefault="00F02868" w:rsidP="00F02868">
      <w:pPr>
        <w:jc w:val="both"/>
        <w:rPr>
          <w:rFonts w:ascii="Baskerville Old Face" w:hAnsi="Baskerville Old Face"/>
          <w:sz w:val="22"/>
          <w:szCs w:val="22"/>
        </w:rPr>
      </w:pPr>
      <w:r w:rsidRPr="00F02868">
        <w:rPr>
          <w:rFonts w:ascii="Baskerville Old Face" w:eastAsia="BatangChe" w:hAnsi="Baskerville Old Face" w:cs="Andalus"/>
          <w:b/>
          <w:sz w:val="22"/>
          <w:szCs w:val="22"/>
        </w:rPr>
        <w:t xml:space="preserve">                           Requeiro a mesa </w:t>
      </w:r>
      <w:r w:rsidRPr="00F02868">
        <w:rPr>
          <w:rFonts w:ascii="Baskerville Old Face" w:eastAsia="BatangChe" w:hAnsi="Baskerville Old Face" w:cs="Andalus"/>
          <w:sz w:val="22"/>
          <w:szCs w:val="22"/>
        </w:rPr>
        <w:t xml:space="preserve">desta Augusta Casa Legislativa, </w:t>
      </w:r>
      <w:proofErr w:type="gramStart"/>
      <w:r w:rsidRPr="00F02868">
        <w:rPr>
          <w:rFonts w:ascii="Baskerville Old Face" w:eastAsia="BatangChe" w:hAnsi="Baskerville Old Face" w:cs="Andalus"/>
          <w:sz w:val="22"/>
          <w:szCs w:val="22"/>
        </w:rPr>
        <w:t>após</w:t>
      </w:r>
      <w:proofErr w:type="gramEnd"/>
      <w:r w:rsidRPr="00F02868">
        <w:rPr>
          <w:rFonts w:ascii="Baskerville Old Face" w:eastAsia="BatangChe" w:hAnsi="Baskerville Old Face" w:cs="Andalus"/>
          <w:sz w:val="22"/>
          <w:szCs w:val="22"/>
        </w:rPr>
        <w:t xml:space="preserve"> ouvido o Egrégio Plenário, na forma regimental, digne-se aprovar e encaminhar a</w:t>
      </w:r>
      <w:r w:rsidRPr="00F02868">
        <w:rPr>
          <w:rFonts w:ascii="Baskerville Old Face" w:eastAsia="BatangChe" w:hAnsi="Baskerville Old Face" w:cs="Andalus"/>
          <w:b/>
          <w:sz w:val="22"/>
          <w:szCs w:val="22"/>
        </w:rPr>
        <w:t xml:space="preserve"> Moção de Aplausos e Congratulações  </w:t>
      </w:r>
      <w:r w:rsidRPr="00F02868">
        <w:rPr>
          <w:rFonts w:ascii="Baskerville Old Face" w:eastAsia="BatangChe" w:hAnsi="Baskerville Old Face" w:cs="Andalus"/>
          <w:sz w:val="22"/>
          <w:szCs w:val="22"/>
        </w:rPr>
        <w:t>a</w:t>
      </w:r>
      <w:r w:rsidRPr="00F02868">
        <w:rPr>
          <w:rFonts w:ascii="Baskerville Old Face" w:hAnsi="Baskerville Old Face"/>
          <w:sz w:val="22"/>
          <w:szCs w:val="22"/>
        </w:rPr>
        <w:t xml:space="preserve">o Jornalista e Escritor </w:t>
      </w:r>
      <w:r w:rsidRPr="00F02868">
        <w:rPr>
          <w:rFonts w:ascii="Baskerville Old Face" w:hAnsi="Baskerville Old Face"/>
          <w:b/>
          <w:sz w:val="22"/>
          <w:szCs w:val="22"/>
        </w:rPr>
        <w:t>Ivan Gonçalves</w:t>
      </w:r>
      <w:r w:rsidRPr="00F02868">
        <w:rPr>
          <w:rFonts w:ascii="Baskerville Old Face" w:hAnsi="Baskerville Old Face"/>
          <w:sz w:val="22"/>
          <w:szCs w:val="22"/>
        </w:rPr>
        <w:t>, pelo lançamento do Livro: “Golpe Baixo”, no último dia 08 de agosto de 2017 no  Museu Histórico Paulo Setúbal (MHPS), na cidade de Tatuí.</w:t>
      </w:r>
    </w:p>
    <w:p w:rsidR="00F02868" w:rsidRPr="00F02868" w:rsidRDefault="00F02868" w:rsidP="00F02868">
      <w:pPr>
        <w:jc w:val="both"/>
        <w:rPr>
          <w:rFonts w:ascii="Baskerville Old Face" w:hAnsi="Baskerville Old Face"/>
          <w:sz w:val="22"/>
          <w:szCs w:val="22"/>
        </w:rPr>
      </w:pPr>
    </w:p>
    <w:p w:rsidR="00F02868" w:rsidRPr="00F02868" w:rsidRDefault="00F02868" w:rsidP="00F02868">
      <w:pPr>
        <w:jc w:val="center"/>
        <w:rPr>
          <w:rFonts w:ascii="Baskerville Old Face" w:eastAsia="BatangChe" w:hAnsi="Baskerville Old Face" w:cs="Andalus"/>
          <w:sz w:val="22"/>
          <w:szCs w:val="22"/>
        </w:rPr>
      </w:pPr>
      <w:r w:rsidRPr="00F02868">
        <w:rPr>
          <w:rFonts w:ascii="Baskerville Old Face" w:eastAsia="BatangChe" w:hAnsi="Baskerville Old Face" w:cs="Andalus"/>
          <w:sz w:val="22"/>
          <w:szCs w:val="22"/>
        </w:rPr>
        <w:t>J U S T I F I C A T I V A</w:t>
      </w:r>
    </w:p>
    <w:p w:rsidR="00F02868" w:rsidRPr="00F02868" w:rsidRDefault="00F02868" w:rsidP="00F02868">
      <w:pPr>
        <w:jc w:val="center"/>
        <w:rPr>
          <w:rFonts w:ascii="Baskerville Old Face" w:eastAsia="BatangChe" w:hAnsi="Baskerville Old Face" w:cs="Andalus"/>
          <w:sz w:val="22"/>
          <w:szCs w:val="22"/>
        </w:rPr>
      </w:pPr>
    </w:p>
    <w:p w:rsidR="00F02868" w:rsidRPr="00F02868" w:rsidRDefault="00F02868" w:rsidP="00F02868">
      <w:pPr>
        <w:jc w:val="both"/>
        <w:rPr>
          <w:rFonts w:ascii="Baskerville Old Face" w:eastAsia="BatangChe" w:hAnsi="Baskerville Old Face" w:cs="Andalus"/>
          <w:sz w:val="22"/>
          <w:szCs w:val="22"/>
        </w:rPr>
      </w:pPr>
      <w:r w:rsidRPr="00F02868">
        <w:rPr>
          <w:rFonts w:ascii="Baskerville Old Face" w:eastAsia="BatangChe" w:hAnsi="Baskerville Old Face" w:cs="Andalus"/>
          <w:sz w:val="22"/>
          <w:szCs w:val="22"/>
        </w:rPr>
        <w:t xml:space="preserve">                                 O lançamento do Livro: “Golpe Baixo”, do escritor e jornalista Ivan Camargo fez parte da Programação da 75ª Semana Paulo Setúbal e Aniversário de Tatuí, com a realização da Prefeitura de Tatuí, por meio da Secretaria de Esporte, Cultura, Turismo, Lazer e Juventude.</w:t>
      </w:r>
    </w:p>
    <w:p w:rsidR="00F02868" w:rsidRPr="00F02868" w:rsidRDefault="00F02868" w:rsidP="00F02868">
      <w:pPr>
        <w:jc w:val="both"/>
        <w:rPr>
          <w:rFonts w:ascii="Baskerville Old Face" w:eastAsia="BatangChe" w:hAnsi="Baskerville Old Face" w:cs="Andalus"/>
          <w:sz w:val="22"/>
          <w:szCs w:val="22"/>
        </w:rPr>
      </w:pPr>
      <w:r w:rsidRPr="00F02868">
        <w:rPr>
          <w:rFonts w:ascii="Baskerville Old Face" w:eastAsia="BatangChe" w:hAnsi="Baskerville Old Face" w:cs="Andalus"/>
          <w:sz w:val="22"/>
          <w:szCs w:val="22"/>
        </w:rPr>
        <w:t xml:space="preserve">                                    O livro “Golpe Baixo”, publicado pela Editora </w:t>
      </w:r>
      <w:proofErr w:type="spellStart"/>
      <w:r w:rsidRPr="00F02868">
        <w:rPr>
          <w:rFonts w:ascii="Baskerville Old Face" w:eastAsia="BatangChe" w:hAnsi="Baskerville Old Face" w:cs="Andalus"/>
          <w:sz w:val="22"/>
          <w:szCs w:val="22"/>
        </w:rPr>
        <w:t>Kazuá</w:t>
      </w:r>
      <w:proofErr w:type="spellEnd"/>
      <w:r w:rsidRPr="00F02868">
        <w:rPr>
          <w:rFonts w:ascii="Baskerville Old Face" w:eastAsia="BatangChe" w:hAnsi="Baskerville Old Face" w:cs="Andalus"/>
          <w:sz w:val="22"/>
          <w:szCs w:val="22"/>
        </w:rPr>
        <w:t xml:space="preserve"> é o terceiro livro de Ivan, que já lançou os romances “Onde moram os tatus”, em 2008 e “Assombrações caipiras”, em 2009. Ivan Camargo, marca com esse lançamento, um novo estágio no trabalho de incentivo à cultura no município. </w:t>
      </w:r>
    </w:p>
    <w:p w:rsidR="00F02868" w:rsidRPr="00F02868" w:rsidRDefault="00F02868" w:rsidP="00F02868">
      <w:pPr>
        <w:jc w:val="both"/>
        <w:rPr>
          <w:rFonts w:ascii="Baskerville Old Face" w:eastAsia="BatangChe" w:hAnsi="Baskerville Old Face" w:cs="Andalus"/>
          <w:sz w:val="22"/>
          <w:szCs w:val="22"/>
        </w:rPr>
      </w:pPr>
      <w:r w:rsidRPr="00F02868">
        <w:rPr>
          <w:rFonts w:ascii="Baskerville Old Face" w:eastAsia="BatangChe" w:hAnsi="Baskerville Old Face" w:cs="Andalus"/>
          <w:sz w:val="22"/>
          <w:szCs w:val="22"/>
        </w:rPr>
        <w:t xml:space="preserve">                                    O evento contou com presença de autoridades, artistas, familiares e amigos do escritor, que ainda realizou noite de autógrafos, antecedida e sucedida por apresentações de músicas, pelo Duo Thais Sanches e Guilherme Souza, e esquetes, pelo grupo Asas </w:t>
      </w:r>
      <w:proofErr w:type="spellStart"/>
      <w:r w:rsidRPr="00F02868">
        <w:rPr>
          <w:rFonts w:ascii="Baskerville Old Face" w:eastAsia="BatangChe" w:hAnsi="Baskerville Old Face" w:cs="Andalus"/>
          <w:sz w:val="22"/>
          <w:szCs w:val="22"/>
        </w:rPr>
        <w:t>Contação</w:t>
      </w:r>
      <w:proofErr w:type="spellEnd"/>
      <w:r w:rsidRPr="00F02868">
        <w:rPr>
          <w:rFonts w:ascii="Baskerville Old Face" w:eastAsia="BatangChe" w:hAnsi="Baskerville Old Face" w:cs="Andalus"/>
          <w:sz w:val="22"/>
          <w:szCs w:val="22"/>
        </w:rPr>
        <w:t xml:space="preserve"> de História, Recreação e Música.</w:t>
      </w:r>
    </w:p>
    <w:p w:rsidR="00F02868" w:rsidRPr="00F02868" w:rsidRDefault="00F02868" w:rsidP="00F02868">
      <w:pPr>
        <w:jc w:val="both"/>
        <w:rPr>
          <w:rFonts w:ascii="Baskerville Old Face" w:eastAsia="BatangChe" w:hAnsi="Baskerville Old Face" w:cs="Andalus"/>
          <w:sz w:val="22"/>
          <w:szCs w:val="22"/>
        </w:rPr>
      </w:pPr>
      <w:r w:rsidRPr="00F02868">
        <w:rPr>
          <w:rFonts w:ascii="Baskerville Old Face" w:eastAsia="BatangChe" w:hAnsi="Baskerville Old Face" w:cs="Andalus"/>
          <w:sz w:val="22"/>
          <w:szCs w:val="22"/>
        </w:rPr>
        <w:t xml:space="preserve">                                 Parabenizamos e agradecemos em nome da nossa população, tamanha dedicação a nossa história e cultivo da nossa cultura, com essa brilhante obra de arte de Ivan Camargo! Parabéns!</w:t>
      </w:r>
    </w:p>
    <w:p w:rsidR="00F02868" w:rsidRPr="00F02868" w:rsidRDefault="00F02868" w:rsidP="00F02868">
      <w:pPr>
        <w:rPr>
          <w:rFonts w:ascii="Baskerville Old Face" w:eastAsia="BatangChe" w:hAnsi="Baskerville Old Face" w:cs="Andalus"/>
          <w:sz w:val="22"/>
          <w:szCs w:val="22"/>
        </w:rPr>
      </w:pPr>
    </w:p>
    <w:p w:rsidR="00F02868" w:rsidRPr="00F02868" w:rsidRDefault="00F02868" w:rsidP="00F02868">
      <w:pPr>
        <w:jc w:val="center"/>
        <w:rPr>
          <w:rFonts w:ascii="Baskerville Old Face" w:eastAsia="BatangChe" w:hAnsi="Baskerville Old Face" w:cs="Andalus"/>
          <w:sz w:val="22"/>
          <w:szCs w:val="22"/>
        </w:rPr>
      </w:pPr>
    </w:p>
    <w:p w:rsidR="00F02868" w:rsidRPr="00F02868" w:rsidRDefault="00F02868" w:rsidP="00F02868">
      <w:pPr>
        <w:jc w:val="center"/>
        <w:rPr>
          <w:rFonts w:ascii="Baskerville Old Face" w:eastAsia="BatangChe" w:hAnsi="Baskerville Old Face" w:cs="Andalus"/>
          <w:b/>
          <w:sz w:val="22"/>
          <w:szCs w:val="22"/>
        </w:rPr>
      </w:pPr>
      <w:r w:rsidRPr="00F02868">
        <w:rPr>
          <w:rFonts w:ascii="Baskerville Old Face" w:eastAsia="BatangChe" w:hAnsi="Baskerville Old Face" w:cs="Andalus"/>
          <w:b/>
          <w:sz w:val="22"/>
          <w:szCs w:val="22"/>
        </w:rPr>
        <w:t xml:space="preserve">Sala das Sessões, 15 de agosto de </w:t>
      </w:r>
      <w:proofErr w:type="gramStart"/>
      <w:r w:rsidRPr="00F02868">
        <w:rPr>
          <w:rFonts w:ascii="Baskerville Old Face" w:eastAsia="BatangChe" w:hAnsi="Baskerville Old Face" w:cs="Andalus"/>
          <w:b/>
          <w:sz w:val="22"/>
          <w:szCs w:val="22"/>
        </w:rPr>
        <w:t>2017</w:t>
      </w:r>
      <w:proofErr w:type="gramEnd"/>
    </w:p>
    <w:p w:rsidR="00F02868" w:rsidRPr="00F02868" w:rsidRDefault="00F02868" w:rsidP="00F02868">
      <w:pPr>
        <w:rPr>
          <w:rFonts w:ascii="Baskerville Old Face" w:eastAsia="BatangChe" w:hAnsi="Baskerville Old Face" w:cs="Andalus"/>
          <w:b/>
          <w:sz w:val="22"/>
          <w:szCs w:val="22"/>
        </w:rPr>
      </w:pPr>
    </w:p>
    <w:p w:rsidR="00F02868" w:rsidRPr="00F02868" w:rsidRDefault="00F02868" w:rsidP="00F02868">
      <w:pPr>
        <w:jc w:val="center"/>
        <w:rPr>
          <w:rFonts w:ascii="Baskerville Old Face" w:eastAsia="BatangChe" w:hAnsi="Baskerville Old Face" w:cs="Andalus"/>
          <w:b/>
          <w:sz w:val="22"/>
          <w:szCs w:val="22"/>
        </w:rPr>
      </w:pPr>
      <w:r w:rsidRPr="00F02868">
        <w:rPr>
          <w:rFonts w:ascii="Baskerville Old Face" w:eastAsia="BatangChe" w:hAnsi="Baskerville Old Face" w:cs="Andalus"/>
          <w:b/>
          <w:sz w:val="22"/>
          <w:szCs w:val="22"/>
        </w:rPr>
        <w:t xml:space="preserve">Alexandre de Jesus </w:t>
      </w:r>
      <w:proofErr w:type="spellStart"/>
      <w:r w:rsidRPr="00F02868">
        <w:rPr>
          <w:rFonts w:ascii="Baskerville Old Face" w:eastAsia="BatangChe" w:hAnsi="Baskerville Old Face" w:cs="Andalus"/>
          <w:b/>
          <w:sz w:val="22"/>
          <w:szCs w:val="22"/>
        </w:rPr>
        <w:t>Bossolan</w:t>
      </w:r>
      <w:proofErr w:type="spellEnd"/>
    </w:p>
    <w:p w:rsidR="00F02868" w:rsidRPr="00F02868" w:rsidRDefault="00F02868" w:rsidP="00F02868">
      <w:pPr>
        <w:jc w:val="center"/>
        <w:rPr>
          <w:rFonts w:ascii="Baskerville Old Face" w:eastAsia="BatangChe" w:hAnsi="Baskerville Old Face" w:cs="Andalus"/>
          <w:b/>
          <w:sz w:val="22"/>
          <w:szCs w:val="22"/>
        </w:rPr>
      </w:pPr>
      <w:proofErr w:type="gramStart"/>
      <w:r w:rsidRPr="00F02868">
        <w:rPr>
          <w:rFonts w:ascii="Baskerville Old Face" w:eastAsia="BatangChe" w:hAnsi="Baskerville Old Face" w:cs="Andalus"/>
          <w:b/>
          <w:sz w:val="22"/>
          <w:szCs w:val="22"/>
        </w:rPr>
        <w:t xml:space="preserve">( </w:t>
      </w:r>
      <w:proofErr w:type="spellStart"/>
      <w:proofErr w:type="gramEnd"/>
      <w:r w:rsidRPr="00F02868">
        <w:rPr>
          <w:rFonts w:ascii="Baskerville Old Face" w:eastAsia="BatangChe" w:hAnsi="Baskerville Old Face" w:cs="Andalus"/>
          <w:b/>
          <w:sz w:val="22"/>
          <w:szCs w:val="22"/>
        </w:rPr>
        <w:t>Bossolan</w:t>
      </w:r>
      <w:proofErr w:type="spellEnd"/>
      <w:r w:rsidRPr="00F02868">
        <w:rPr>
          <w:rFonts w:ascii="Baskerville Old Face" w:eastAsia="BatangChe" w:hAnsi="Baskerville Old Face" w:cs="Andalus"/>
          <w:b/>
          <w:sz w:val="22"/>
          <w:szCs w:val="22"/>
        </w:rPr>
        <w:t xml:space="preserve"> da Rádio)</w:t>
      </w:r>
    </w:p>
    <w:p w:rsidR="00F02868" w:rsidRPr="00F02868" w:rsidRDefault="00F02868" w:rsidP="00F02868">
      <w:pPr>
        <w:jc w:val="center"/>
        <w:rPr>
          <w:rFonts w:ascii="Baskerville Old Face" w:eastAsia="BatangChe" w:hAnsi="Baskerville Old Face" w:cs="Andalus"/>
          <w:sz w:val="22"/>
          <w:szCs w:val="22"/>
        </w:rPr>
      </w:pPr>
      <w:r w:rsidRPr="00F02868">
        <w:rPr>
          <w:rFonts w:ascii="Baskerville Old Face" w:eastAsia="BatangChe" w:hAnsi="Baskerville Old Face" w:cs="Andalus"/>
          <w:sz w:val="22"/>
          <w:szCs w:val="22"/>
        </w:rPr>
        <w:t>Vereador</w:t>
      </w:r>
    </w:p>
    <w:p w:rsidR="00F02868" w:rsidRPr="00F02868" w:rsidRDefault="00F02868" w:rsidP="00F02868">
      <w:pPr>
        <w:jc w:val="center"/>
        <w:rPr>
          <w:rFonts w:ascii="Baskerville Old Face" w:eastAsia="BatangChe" w:hAnsi="Baskerville Old Face" w:cs="Andalus"/>
          <w:sz w:val="22"/>
          <w:szCs w:val="22"/>
        </w:rPr>
      </w:pPr>
    </w:p>
    <w:p w:rsidR="00F02868" w:rsidRPr="00F02868" w:rsidRDefault="00F02868" w:rsidP="00F02868">
      <w:pPr>
        <w:jc w:val="center"/>
        <w:rPr>
          <w:rFonts w:ascii="Baskerville Old Face" w:eastAsia="BatangChe" w:hAnsi="Baskerville Old Face" w:cs="Andalus"/>
          <w:sz w:val="22"/>
          <w:szCs w:val="22"/>
        </w:rPr>
      </w:pPr>
    </w:p>
    <w:p w:rsidR="00F02868" w:rsidRPr="00F02868" w:rsidRDefault="00F02868" w:rsidP="00F02868">
      <w:pPr>
        <w:jc w:val="center"/>
        <w:rPr>
          <w:rFonts w:ascii="Baskerville Old Face" w:eastAsia="BatangChe" w:hAnsi="Baskerville Old Face" w:cs="Andalus"/>
          <w:sz w:val="22"/>
          <w:szCs w:val="22"/>
        </w:rPr>
      </w:pPr>
    </w:p>
    <w:p w:rsidR="00F02868" w:rsidRPr="00F02868" w:rsidRDefault="00F02868" w:rsidP="00F02868">
      <w:pPr>
        <w:jc w:val="center"/>
        <w:rPr>
          <w:rFonts w:ascii="Baskerville Old Face" w:eastAsia="BatangChe" w:hAnsi="Baskerville Old Face" w:cs="Andalus"/>
          <w:sz w:val="22"/>
          <w:szCs w:val="22"/>
        </w:rPr>
      </w:pPr>
    </w:p>
    <w:p w:rsidR="00F02868" w:rsidRPr="00F02868" w:rsidRDefault="00F02868" w:rsidP="00F02868">
      <w:pPr>
        <w:rPr>
          <w:rFonts w:ascii="Baskerville Old Face" w:eastAsia="BatangChe" w:hAnsi="Baskerville Old Face" w:cs="Andalus"/>
          <w:sz w:val="20"/>
          <w:szCs w:val="20"/>
        </w:rPr>
      </w:pPr>
    </w:p>
    <w:p w:rsidR="00F02868" w:rsidRPr="00F02868" w:rsidRDefault="00F02868" w:rsidP="00F02868">
      <w:pPr>
        <w:rPr>
          <w:rFonts w:ascii="Baskerville Old Face" w:eastAsia="BatangChe" w:hAnsi="Baskerville Old Face" w:cs="Andalus"/>
          <w:sz w:val="20"/>
          <w:szCs w:val="20"/>
        </w:rPr>
      </w:pPr>
    </w:p>
    <w:p w:rsidR="00F02868" w:rsidRPr="00F02868" w:rsidRDefault="00F02868" w:rsidP="00F02868">
      <w:pPr>
        <w:rPr>
          <w:rFonts w:ascii="Baskerville Old Face" w:eastAsia="BatangChe" w:hAnsi="Baskerville Old Face" w:cs="Andalus"/>
          <w:sz w:val="20"/>
          <w:szCs w:val="20"/>
        </w:rPr>
      </w:pPr>
    </w:p>
    <w:p w:rsidR="00F02868" w:rsidRPr="00F02868" w:rsidRDefault="00F02868" w:rsidP="00F02868">
      <w:pPr>
        <w:rPr>
          <w:rFonts w:ascii="Baskerville Old Face" w:eastAsia="BatangChe" w:hAnsi="Baskerville Old Face" w:cs="Andalus"/>
          <w:sz w:val="20"/>
          <w:szCs w:val="20"/>
        </w:rPr>
      </w:pPr>
    </w:p>
    <w:p w:rsidR="00F02868" w:rsidRPr="00F02868" w:rsidRDefault="00F02868" w:rsidP="00F02868">
      <w:pPr>
        <w:rPr>
          <w:rFonts w:ascii="Baskerville Old Face" w:eastAsia="BatangChe" w:hAnsi="Baskerville Old Face" w:cs="Andalus"/>
          <w:sz w:val="20"/>
          <w:szCs w:val="20"/>
        </w:rPr>
      </w:pPr>
    </w:p>
    <w:p w:rsidR="00F02868" w:rsidRPr="00F02868" w:rsidRDefault="00F02868" w:rsidP="00F02868">
      <w:pPr>
        <w:rPr>
          <w:rFonts w:ascii="Baskerville Old Face" w:eastAsia="BatangChe" w:hAnsi="Baskerville Old Face" w:cs="Andalus"/>
          <w:sz w:val="20"/>
          <w:szCs w:val="20"/>
        </w:rPr>
      </w:pPr>
    </w:p>
    <w:p w:rsidR="00F02868" w:rsidRPr="00F02868" w:rsidRDefault="00F02868" w:rsidP="00F02868">
      <w:pPr>
        <w:rPr>
          <w:rFonts w:ascii="Baskerville Old Face" w:hAnsi="Baskerville Old Face" w:cs="Andalus"/>
          <w:sz w:val="20"/>
          <w:szCs w:val="20"/>
        </w:rPr>
      </w:pPr>
    </w:p>
    <w:p w:rsidR="00F02868" w:rsidRPr="00F02868" w:rsidRDefault="00F02868" w:rsidP="00F02868">
      <w:pPr>
        <w:rPr>
          <w:rFonts w:ascii="Baskerville Old Face" w:hAnsi="Baskerville Old Face" w:cs="Andalus"/>
          <w:sz w:val="20"/>
          <w:szCs w:val="20"/>
        </w:rPr>
      </w:pPr>
    </w:p>
    <w:p w:rsidR="00F02868" w:rsidRPr="00F02868" w:rsidRDefault="00F02868" w:rsidP="00F02868">
      <w:pPr>
        <w:rPr>
          <w:rFonts w:ascii="Baskerville Old Face" w:hAnsi="Baskerville Old Face"/>
          <w:sz w:val="20"/>
          <w:szCs w:val="20"/>
        </w:rPr>
      </w:pPr>
    </w:p>
    <w:p w:rsidR="00F02868" w:rsidRPr="00F02868" w:rsidRDefault="00F02868" w:rsidP="00F02868">
      <w:pPr>
        <w:rPr>
          <w:rFonts w:ascii="Baskerville Old Face" w:hAnsi="Baskerville Old Face"/>
        </w:rPr>
      </w:pPr>
    </w:p>
    <w:p w:rsidR="00FC641D" w:rsidRPr="00F02868" w:rsidRDefault="00FC641D">
      <w:pPr>
        <w:rPr>
          <w:rFonts w:ascii="Baskerville Old Face" w:hAnsi="Baskerville Old Face"/>
        </w:rPr>
      </w:pPr>
    </w:p>
    <w:sectPr w:rsidR="00FC641D" w:rsidRPr="00F02868" w:rsidSect="00FC641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D52" w:rsidRDefault="00860D52" w:rsidP="00F02868">
      <w:r>
        <w:separator/>
      </w:r>
    </w:p>
  </w:endnote>
  <w:endnote w:type="continuationSeparator" w:id="0">
    <w:p w:rsidR="00860D52" w:rsidRDefault="00860D52" w:rsidP="00F02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D52" w:rsidRDefault="00860D52" w:rsidP="00F02868">
      <w:r>
        <w:separator/>
      </w:r>
    </w:p>
  </w:footnote>
  <w:footnote w:type="continuationSeparator" w:id="0">
    <w:p w:rsidR="00860D52" w:rsidRDefault="00860D52" w:rsidP="00F028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868" w:rsidRPr="002C6F1F" w:rsidRDefault="00F02868" w:rsidP="00F02868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F02868" w:rsidRDefault="00F02868" w:rsidP="00F02868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F02868" w:rsidRPr="002C6F1F" w:rsidRDefault="00F02868" w:rsidP="00F02868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F02868" w:rsidRPr="002C6F1F" w:rsidRDefault="00F02868" w:rsidP="00F02868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F02868" w:rsidRPr="002C6F1F" w:rsidRDefault="00F02868" w:rsidP="00F02868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F02868" w:rsidRPr="002C6F1F" w:rsidRDefault="00F02868" w:rsidP="00F02868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1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F02868" w:rsidRDefault="00F02868" w:rsidP="00F02868">
    <w:pPr>
      <w:pStyle w:val="Cabealho"/>
    </w:pPr>
  </w:p>
  <w:p w:rsidR="00F02868" w:rsidRDefault="00F02868" w:rsidP="00F02868">
    <w:pPr>
      <w:pStyle w:val="Cabealho"/>
    </w:pPr>
  </w:p>
  <w:p w:rsidR="00F02868" w:rsidRDefault="00F02868" w:rsidP="00F02868">
    <w:pPr>
      <w:pStyle w:val="Cabealho"/>
      <w:tabs>
        <w:tab w:val="clear" w:pos="4252"/>
        <w:tab w:val="clear" w:pos="8504"/>
        <w:tab w:val="left" w:pos="1425"/>
      </w:tabs>
    </w:pPr>
  </w:p>
  <w:p w:rsidR="00F02868" w:rsidRDefault="00F02868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ff042a713154b5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868"/>
    <w:rsid w:val="00860D52"/>
    <w:rsid w:val="00F02868"/>
    <w:rsid w:val="00FC6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0286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F02868"/>
  </w:style>
  <w:style w:type="paragraph" w:styleId="Rodap">
    <w:name w:val="footer"/>
    <w:basedOn w:val="Normal"/>
    <w:link w:val="RodapChar"/>
    <w:uiPriority w:val="99"/>
    <w:semiHidden/>
    <w:unhideWhenUsed/>
    <w:rsid w:val="00F0286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F02868"/>
  </w:style>
  <w:style w:type="character" w:styleId="Hyperlink">
    <w:name w:val="Hyperlink"/>
    <w:basedOn w:val="Fontepargpadro"/>
    <w:rsid w:val="00F028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9626a21c-e984-48c6-9e73-b1dfd170e497.png" Id="R26de7589e0584f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1" /><Relationship Type="http://schemas.openxmlformats.org/officeDocument/2006/relationships/image" Target="/word/media/9626a21c-e984-48c6-9e73-b1dfd170e497.png" Id="Rfff042a713154b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2017-08-14T13:18:00Z</dcterms:created>
  <dcterms:modified xsi:type="dcterms:W3CDTF">2017-08-14T13:24:00Z</dcterms:modified>
</cp:coreProperties>
</file>