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9C391A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50712D">
        <w:rPr>
          <w:rFonts w:ascii="Bookman Old Style" w:hAnsi="Bookman Old Style"/>
          <w:sz w:val="22"/>
          <w:szCs w:val="22"/>
        </w:rPr>
        <w:t>o de duas lombadas na Rua Vice-P</w:t>
      </w:r>
      <w:r w:rsidR="009C391A">
        <w:rPr>
          <w:rFonts w:ascii="Bookman Old Style" w:hAnsi="Bookman Old Style"/>
          <w:sz w:val="22"/>
          <w:szCs w:val="22"/>
        </w:rPr>
        <w:t xml:space="preserve">refeito </w:t>
      </w:r>
      <w:r w:rsidR="0050712D">
        <w:rPr>
          <w:rFonts w:ascii="Bookman Old Style" w:hAnsi="Bookman Old Style"/>
          <w:sz w:val="22"/>
          <w:szCs w:val="22"/>
        </w:rPr>
        <w:t>Né</w:t>
      </w:r>
      <w:r w:rsidR="009C391A">
        <w:rPr>
          <w:rFonts w:ascii="Bookman Old Style" w:hAnsi="Bookman Old Style"/>
          <w:sz w:val="22"/>
          <w:szCs w:val="22"/>
        </w:rPr>
        <w:t>lson Fiuza, no Jardim Ternura</w:t>
      </w:r>
      <w:r w:rsidR="00541389">
        <w:rPr>
          <w:rFonts w:ascii="Bookman Old Style" w:hAnsi="Bookman Old Style"/>
          <w:sz w:val="22"/>
          <w:szCs w:val="22"/>
        </w:rPr>
        <w:t>.</w:t>
      </w: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9C391A">
        <w:rPr>
          <w:rFonts w:ascii="Bookman Old Style" w:hAnsi="Bookman Old Style"/>
          <w:sz w:val="22"/>
          <w:szCs w:val="22"/>
        </w:rPr>
        <w:t xml:space="preserve"> cons</w:t>
      </w:r>
      <w:r w:rsidR="00541389">
        <w:rPr>
          <w:rFonts w:ascii="Bookman Old Style" w:hAnsi="Bookman Old Style"/>
          <w:sz w:val="22"/>
          <w:szCs w:val="22"/>
        </w:rPr>
        <w:t xml:space="preserve">trução de duas lombadas na </w:t>
      </w:r>
      <w:r w:rsidR="0050712D">
        <w:rPr>
          <w:rFonts w:ascii="Bookman Old Style" w:hAnsi="Bookman Old Style"/>
          <w:sz w:val="22"/>
          <w:szCs w:val="22"/>
        </w:rPr>
        <w:t>Rua Vice-Prefeito Nélson Fiuza se faz necessária; uma próxima ao Hotel Bela Vista e outra próxima a Madeireira Daiane. Após o asfaltamento da referida rua os motoristas empreendem velocidade, colocando em risco os pedestres que a atravessam.</w:t>
      </w:r>
      <w:r w:rsidR="00B36878">
        <w:rPr>
          <w:rFonts w:ascii="Bookman Old Style" w:hAnsi="Bookman Old Style"/>
          <w:sz w:val="22"/>
          <w:szCs w:val="22"/>
        </w:rPr>
        <w:t xml:space="preserve"> 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0712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22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50" w:rsidRDefault="00117C50">
      <w:r>
        <w:separator/>
      </w:r>
    </w:p>
  </w:endnote>
  <w:endnote w:type="continuationSeparator" w:id="0">
    <w:p w:rsidR="00117C50" w:rsidRDefault="0011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50" w:rsidRDefault="00117C50">
      <w:r>
        <w:separator/>
      </w:r>
    </w:p>
  </w:footnote>
  <w:footnote w:type="continuationSeparator" w:id="0">
    <w:p w:rsidR="00117C50" w:rsidRDefault="00117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6C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e3acb47b548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e2fd9d0-d2b0-4c7b-961a-2c4acd676269.png" Id="Rccb64605575f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2fd9d0-d2b0-4c7b-961a-2c4acd676269.png" Id="Re9ee3acb47b5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2017-08-17T18:40:00Z</cp:lastPrinted>
  <dcterms:created xsi:type="dcterms:W3CDTF">2017-08-17T16:46:00Z</dcterms:created>
  <dcterms:modified xsi:type="dcterms:W3CDTF">2017-08-17T18:41:00Z</dcterms:modified>
</cp:coreProperties>
</file>