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33" w:rsidRDefault="00941C33" w:rsidP="00941C33">
      <w:pPr>
        <w:pStyle w:val="Ttulo"/>
        <w:jc w:val="left"/>
        <w:rPr>
          <w:rFonts w:ascii="Baskerville Old Face" w:hAnsi="Baskerville Old Face"/>
          <w:sz w:val="24"/>
          <w:szCs w:val="24"/>
        </w:rPr>
      </w:pPr>
      <w:r w:rsidRPr="00802BF0">
        <w:rPr>
          <w:rFonts w:ascii="Baskerville Old Face" w:hAnsi="Baskerville Old Face"/>
          <w:sz w:val="24"/>
          <w:szCs w:val="24"/>
        </w:rPr>
        <w:t>REQUERIMENTO Nº _________</w:t>
      </w:r>
    </w:p>
    <w:p w:rsidR="00941C33" w:rsidRPr="00802BF0" w:rsidRDefault="00941C33" w:rsidP="00941C33">
      <w:pPr>
        <w:pStyle w:val="Ttulo"/>
        <w:jc w:val="left"/>
        <w:rPr>
          <w:rFonts w:ascii="Baskerville Old Face" w:hAnsi="Baskerville Old Face"/>
          <w:sz w:val="24"/>
          <w:szCs w:val="24"/>
        </w:rPr>
      </w:pPr>
    </w:p>
    <w:p w:rsidR="00941C33" w:rsidRPr="00802BF0" w:rsidRDefault="00941C33" w:rsidP="00941C33">
      <w:pPr>
        <w:pStyle w:val="Corpodetexto2"/>
        <w:rPr>
          <w:rFonts w:ascii="Baskerville Old Face" w:hAnsi="Baskerville Old Face" w:cs="Arial"/>
          <w:bCs w:val="0"/>
          <w:i w:val="0"/>
          <w:iCs w:val="0"/>
          <w:sz w:val="24"/>
          <w:szCs w:val="24"/>
        </w:rPr>
      </w:pPr>
      <w:r>
        <w:rPr>
          <w:rFonts w:ascii="Baskerville Old Face" w:hAnsi="Baskerville Old Face" w:cs="Arial"/>
          <w:bCs w:val="0"/>
          <w:i w:val="0"/>
          <w:iCs w:val="0"/>
          <w:sz w:val="24"/>
          <w:szCs w:val="24"/>
        </w:rPr>
        <w:t xml:space="preserve">                  </w:t>
      </w:r>
      <w:r w:rsidRPr="00941C33">
        <w:rPr>
          <w:rFonts w:ascii="Baskerville Old Face" w:hAnsi="Baskerville Old Face" w:cs="Arial"/>
          <w:bCs w:val="0"/>
          <w:i w:val="0"/>
          <w:iCs w:val="0"/>
          <w:sz w:val="24"/>
          <w:szCs w:val="24"/>
        </w:rPr>
        <w:t>Requer da Senhora Prefeita Municipal,</w:t>
      </w:r>
      <w:proofErr w:type="gramStart"/>
      <w:r w:rsidRPr="00941C33">
        <w:rPr>
          <w:rFonts w:ascii="Baskerville Old Face" w:hAnsi="Baskerville Old Face" w:cs="Arial"/>
          <w:bCs w:val="0"/>
          <w:i w:val="0"/>
          <w:iCs w:val="0"/>
          <w:sz w:val="24"/>
          <w:szCs w:val="24"/>
        </w:rPr>
        <w:t xml:space="preserve">  </w:t>
      </w:r>
      <w:proofErr w:type="gramEnd"/>
      <w:r w:rsidRPr="00941C33">
        <w:rPr>
          <w:rFonts w:ascii="Baskerville Old Face" w:hAnsi="Baskerville Old Face" w:cs="Arial"/>
          <w:bCs w:val="0"/>
          <w:i w:val="0"/>
          <w:iCs w:val="0"/>
          <w:sz w:val="24"/>
          <w:szCs w:val="24"/>
        </w:rPr>
        <w:t>para que esta, através do setor competente, informe sobre a possibilidade de o Município aderir ao Programa de Financiamento “Frota Nova Municípios”, operado pela Desenvolve São Paulo – Agência de Desenvolvimento Paulista.</w:t>
      </w:r>
    </w:p>
    <w:p w:rsidR="00941C33" w:rsidRPr="00802BF0" w:rsidRDefault="00941C33" w:rsidP="00941C33">
      <w:pPr>
        <w:pStyle w:val="Corpodetexto"/>
        <w:ind w:firstLine="709"/>
        <w:jc w:val="both"/>
        <w:rPr>
          <w:rFonts w:ascii="Baskerville Old Face" w:hAnsi="Baskerville Old Face"/>
          <w:bCs/>
          <w:iCs/>
        </w:rPr>
      </w:pPr>
      <w:r>
        <w:rPr>
          <w:rFonts w:ascii="Baskerville Old Face" w:hAnsi="Baskerville Old Face"/>
          <w:bCs/>
          <w:iCs/>
        </w:rPr>
        <w:t xml:space="preserve">      </w:t>
      </w:r>
    </w:p>
    <w:p w:rsidR="00941C33" w:rsidRDefault="00941C33" w:rsidP="00941C33">
      <w:pPr>
        <w:pStyle w:val="Corpodetexto"/>
        <w:jc w:val="center"/>
        <w:rPr>
          <w:rFonts w:ascii="Baskerville Old Face" w:hAnsi="Baskerville Old Face" w:cs="Arial"/>
          <w:b/>
          <w:bCs/>
        </w:rPr>
      </w:pPr>
      <w:r w:rsidRPr="00144A2A">
        <w:rPr>
          <w:rFonts w:ascii="Baskerville Old Face" w:hAnsi="Baskerville Old Face" w:cs="Arial"/>
          <w:b/>
          <w:bCs/>
        </w:rPr>
        <w:t>JUSTIFICATIVA</w:t>
      </w:r>
    </w:p>
    <w:p w:rsidR="00941C33" w:rsidRPr="00144A2A" w:rsidRDefault="00941C33" w:rsidP="00941C33">
      <w:pPr>
        <w:pStyle w:val="Corpodetexto"/>
        <w:jc w:val="center"/>
        <w:rPr>
          <w:rFonts w:ascii="Baskerville Old Face" w:hAnsi="Baskerville Old Face" w:cs="Arial"/>
          <w:b/>
          <w:bCs/>
        </w:rPr>
      </w:pPr>
    </w:p>
    <w:p w:rsidR="00941C33" w:rsidRPr="00941C33" w:rsidRDefault="00941C33" w:rsidP="00941C33">
      <w:pPr>
        <w:pStyle w:val="Corpodetexto"/>
        <w:jc w:val="both"/>
        <w:rPr>
          <w:rFonts w:ascii="Baskerville Old Face" w:hAnsi="Baskerville Old Face" w:cs="Arial"/>
          <w:bCs/>
        </w:rPr>
      </w:pPr>
      <w:r>
        <w:rPr>
          <w:rFonts w:ascii="Baskerville Old Face" w:hAnsi="Baskerville Old Face" w:cs="Arial"/>
          <w:bCs/>
        </w:rPr>
        <w:t xml:space="preserve">                  </w:t>
      </w:r>
      <w:r w:rsidRPr="00941C33">
        <w:rPr>
          <w:rFonts w:ascii="Baskerville Old Face" w:hAnsi="Baskerville Old Face" w:cs="Arial"/>
          <w:bCs/>
        </w:rPr>
        <w:t>O Programa de Financiamento “Frota Nova Municípios” tem por objetivo dar isenção da taxa de juros, subsidiada pelo governo estadual, para ajudar os municípios na renovação de sua frota, para aquisição de ambulâncias e outros veículos, a fim de melhorar a p</w:t>
      </w:r>
      <w:r>
        <w:rPr>
          <w:rFonts w:ascii="Baskerville Old Face" w:hAnsi="Baskerville Old Face" w:cs="Arial"/>
          <w:bCs/>
        </w:rPr>
        <w:t>restação dos serviços públicos.</w:t>
      </w:r>
    </w:p>
    <w:p w:rsidR="00941C33" w:rsidRDefault="00941C33" w:rsidP="00941C33">
      <w:pPr>
        <w:pStyle w:val="Corpodetexto"/>
        <w:jc w:val="both"/>
        <w:rPr>
          <w:rFonts w:ascii="Baskerville Old Face" w:hAnsi="Baskerville Old Face" w:cs="Arial"/>
          <w:bCs/>
        </w:rPr>
      </w:pPr>
      <w:r>
        <w:rPr>
          <w:rFonts w:ascii="Baskerville Old Face" w:hAnsi="Baskerville Old Face" w:cs="Arial"/>
          <w:bCs/>
        </w:rPr>
        <w:t xml:space="preserve">                   </w:t>
      </w:r>
      <w:r w:rsidRPr="00941C33">
        <w:rPr>
          <w:rFonts w:ascii="Baskerville Old Face" w:hAnsi="Baskerville Old Face" w:cs="Arial"/>
          <w:bCs/>
        </w:rPr>
        <w:t xml:space="preserve">De acordo com as condições do programa, o limite máximo de financiamento será de R$ 500 mil por município. Com prazo de até seis anos para pagar, incluídos seis meses de carência, as prefeituras ficarão isentas da taxa de juros, equalizada pelo governo paulista, pagando apenas a amortização do valor principal atualizado pelo IPCA. Em caso de inadimplência, os juros cobrados por parcela em atraso serão de </w:t>
      </w:r>
      <w:r>
        <w:rPr>
          <w:rFonts w:ascii="Baskerville Old Face" w:hAnsi="Baskerville Old Face" w:cs="Arial"/>
          <w:bCs/>
        </w:rPr>
        <w:t>9,5% ao ano.</w:t>
      </w:r>
    </w:p>
    <w:p w:rsidR="00941C33" w:rsidRDefault="00941C33" w:rsidP="00941C33">
      <w:pPr>
        <w:pStyle w:val="Corpodetexto"/>
        <w:jc w:val="both"/>
        <w:rPr>
          <w:rFonts w:ascii="Baskerville Old Face" w:hAnsi="Baskerville Old Face" w:cs="Arial"/>
          <w:bCs/>
        </w:rPr>
      </w:pPr>
      <w:r>
        <w:rPr>
          <w:rFonts w:ascii="Baskerville Old Face" w:hAnsi="Baskerville Old Face" w:cs="Arial"/>
          <w:bCs/>
        </w:rPr>
        <w:t xml:space="preserve">                 </w:t>
      </w:r>
      <w:r w:rsidRPr="00941C33">
        <w:rPr>
          <w:rFonts w:ascii="Baskerville Old Face" w:hAnsi="Baskerville Old Face" w:cs="Arial"/>
          <w:bCs/>
        </w:rPr>
        <w:t>Diante dessa oportunidade, o Executivo poderia verificar a possibilidade de aderir ao Programa para renovar principalmente a frota de veículos da área da saúde, assim como adquirir um veículo van adaptável para transporte de deficientes físic</w:t>
      </w:r>
      <w:r>
        <w:rPr>
          <w:rFonts w:ascii="Baskerville Old Face" w:hAnsi="Baskerville Old Face" w:cs="Arial"/>
          <w:bCs/>
        </w:rPr>
        <w:t>os.</w:t>
      </w:r>
    </w:p>
    <w:p w:rsidR="00941C33" w:rsidRDefault="00941C33" w:rsidP="00941C33">
      <w:pPr>
        <w:pStyle w:val="Corpodetexto"/>
        <w:jc w:val="both"/>
        <w:rPr>
          <w:rFonts w:ascii="Baskerville Old Face" w:hAnsi="Baskerville Old Face" w:cs="Arial"/>
          <w:bCs/>
        </w:rPr>
      </w:pPr>
      <w:r w:rsidRPr="00941C33">
        <w:rPr>
          <w:rFonts w:ascii="Baskerville Old Face" w:hAnsi="Baskerville Old Face" w:cs="Arial"/>
          <w:bCs/>
        </w:rPr>
        <w:t xml:space="preserve"> </w:t>
      </w:r>
      <w:r>
        <w:rPr>
          <w:rFonts w:ascii="Baskerville Old Face" w:hAnsi="Baskerville Old Face" w:cs="Arial"/>
          <w:bCs/>
        </w:rPr>
        <w:t xml:space="preserve">                 Alem</w:t>
      </w:r>
      <w:r w:rsidRPr="00941C33">
        <w:rPr>
          <w:rFonts w:ascii="Baskerville Old Face" w:hAnsi="Baskerville Old Face" w:cs="Arial"/>
          <w:bCs/>
        </w:rPr>
        <w:t xml:space="preserve"> disso, poderia ser estudada a possibilidade de que sejam adquiridas viaturas para a Guarda Municipal, para que ocorra a economia para os cofres públicos quando não houver mais o pagamento do aluguel das referidas.</w:t>
      </w:r>
    </w:p>
    <w:p w:rsidR="00941C33" w:rsidRPr="00802BF0" w:rsidRDefault="00941C33" w:rsidP="00941C33">
      <w:pPr>
        <w:pStyle w:val="Corpodetexto"/>
        <w:ind w:firstLine="708"/>
        <w:jc w:val="both"/>
        <w:rPr>
          <w:rFonts w:ascii="Baskerville Old Face" w:hAnsi="Baskerville Old Face" w:cs="Arial"/>
          <w:bCs/>
        </w:rPr>
      </w:pPr>
    </w:p>
    <w:p w:rsidR="00941C33" w:rsidRPr="00802BF0" w:rsidRDefault="00941C33" w:rsidP="00941C33">
      <w:pPr>
        <w:pStyle w:val="Corpodetexto2"/>
        <w:jc w:val="center"/>
        <w:rPr>
          <w:rFonts w:ascii="Baskerville Old Face" w:hAnsi="Baskerville Old Face" w:cs="Arial"/>
          <w:b/>
          <w:i w:val="0"/>
          <w:iCs w:val="0"/>
          <w:sz w:val="24"/>
          <w:szCs w:val="24"/>
        </w:rPr>
      </w:pPr>
      <w:r>
        <w:rPr>
          <w:rFonts w:ascii="Baskerville Old Face" w:hAnsi="Baskerville Old Face" w:cs="Arial"/>
          <w:b/>
          <w:bCs w:val="0"/>
          <w:i w:val="0"/>
          <w:iCs w:val="0"/>
          <w:sz w:val="24"/>
          <w:szCs w:val="24"/>
        </w:rPr>
        <w:t xml:space="preserve">Sala das </w:t>
      </w:r>
      <w:proofErr w:type="gramStart"/>
      <w:r>
        <w:rPr>
          <w:rFonts w:ascii="Baskerville Old Face" w:hAnsi="Baskerville Old Face" w:cs="Arial"/>
          <w:b/>
          <w:bCs w:val="0"/>
          <w:i w:val="0"/>
          <w:iCs w:val="0"/>
          <w:sz w:val="24"/>
          <w:szCs w:val="24"/>
        </w:rPr>
        <w:t>Sessões,</w:t>
      </w:r>
      <w:proofErr w:type="gramEnd"/>
      <w:r>
        <w:rPr>
          <w:rFonts w:ascii="Baskerville Old Face" w:hAnsi="Baskerville Old Face" w:cs="Arial"/>
          <w:b/>
          <w:bCs w:val="0"/>
          <w:i w:val="0"/>
          <w:iCs w:val="0"/>
          <w:sz w:val="24"/>
          <w:szCs w:val="24"/>
        </w:rPr>
        <w:t>05 de Setembro</w:t>
      </w:r>
      <w:r w:rsidRPr="00802BF0">
        <w:rPr>
          <w:rFonts w:ascii="Baskerville Old Face" w:hAnsi="Baskerville Old Face" w:cs="Arial"/>
          <w:b/>
          <w:bCs w:val="0"/>
          <w:i w:val="0"/>
          <w:iCs w:val="0"/>
          <w:sz w:val="24"/>
          <w:szCs w:val="24"/>
        </w:rPr>
        <w:t xml:space="preserve"> de 2017.</w:t>
      </w:r>
    </w:p>
    <w:p w:rsidR="00941C33" w:rsidRPr="00802BF0" w:rsidRDefault="00941C33" w:rsidP="00941C33">
      <w:pPr>
        <w:pStyle w:val="Corpodetexto"/>
        <w:rPr>
          <w:rFonts w:ascii="Baskerville Old Face" w:hAnsi="Baskerville Old Face" w:cs="Arial"/>
        </w:rPr>
      </w:pPr>
    </w:p>
    <w:p w:rsidR="00941C33" w:rsidRPr="00802BF0" w:rsidRDefault="00941C33" w:rsidP="00941C33">
      <w:pPr>
        <w:pStyle w:val="Corpodetexto"/>
        <w:rPr>
          <w:rFonts w:ascii="Baskerville Old Face" w:hAnsi="Baskerville Old Face" w:cs="Arial"/>
        </w:rPr>
      </w:pPr>
    </w:p>
    <w:p w:rsidR="00941C33" w:rsidRPr="00802BF0" w:rsidRDefault="00941C33" w:rsidP="00941C33">
      <w:pPr>
        <w:ind w:left="2552"/>
        <w:jc w:val="both"/>
        <w:rPr>
          <w:rFonts w:ascii="Baskerville Old Face" w:hAnsi="Baskerville Old Face"/>
          <w:b/>
        </w:rPr>
      </w:pPr>
      <w:r w:rsidRPr="00802BF0">
        <w:rPr>
          <w:rFonts w:ascii="Baskerville Old Face" w:hAnsi="Baskerville Old Face"/>
          <w:b/>
        </w:rPr>
        <w:t xml:space="preserve">Alexandre de Jesus </w:t>
      </w:r>
      <w:proofErr w:type="spellStart"/>
      <w:r w:rsidRPr="00802BF0">
        <w:rPr>
          <w:rFonts w:ascii="Baskerville Old Face" w:hAnsi="Baskerville Old Face"/>
          <w:b/>
        </w:rPr>
        <w:t>Bossolan</w:t>
      </w:r>
      <w:proofErr w:type="spellEnd"/>
    </w:p>
    <w:p w:rsidR="00941C33" w:rsidRPr="00802BF0" w:rsidRDefault="00941C33" w:rsidP="00941C33">
      <w:pPr>
        <w:ind w:left="3119"/>
        <w:jc w:val="both"/>
        <w:rPr>
          <w:rFonts w:ascii="Baskerville Old Face" w:hAnsi="Baskerville Old Face"/>
          <w:b/>
        </w:rPr>
      </w:pPr>
      <w:r w:rsidRPr="00802BF0">
        <w:rPr>
          <w:rFonts w:ascii="Baskerville Old Face" w:hAnsi="Baskerville Old Face"/>
          <w:b/>
        </w:rPr>
        <w:t>(</w:t>
      </w:r>
      <w:proofErr w:type="spellStart"/>
      <w:r w:rsidRPr="00802BF0">
        <w:rPr>
          <w:rFonts w:ascii="Baskerville Old Face" w:hAnsi="Baskerville Old Face"/>
          <w:b/>
        </w:rPr>
        <w:t>Bossolan</w:t>
      </w:r>
      <w:proofErr w:type="spellEnd"/>
      <w:r w:rsidRPr="00802BF0">
        <w:rPr>
          <w:rFonts w:ascii="Baskerville Old Face" w:hAnsi="Baskerville Old Face"/>
          <w:b/>
        </w:rPr>
        <w:t xml:space="preserve"> da Radio)</w:t>
      </w:r>
    </w:p>
    <w:p w:rsidR="00941C33" w:rsidRPr="00802BF0" w:rsidRDefault="00941C33" w:rsidP="00941C33">
      <w:pPr>
        <w:rPr>
          <w:rFonts w:ascii="Baskerville Old Face" w:hAnsi="Baskerville Old Face"/>
        </w:rPr>
      </w:pPr>
      <w:r w:rsidRPr="00802BF0">
        <w:rPr>
          <w:rFonts w:ascii="Baskerville Old Face" w:hAnsi="Baskerville Old Face"/>
        </w:rPr>
        <w:t xml:space="preserve">                                                               Vereador</w:t>
      </w:r>
    </w:p>
    <w:p w:rsidR="00941C33" w:rsidRPr="00802BF0" w:rsidRDefault="00941C33" w:rsidP="00941C33">
      <w:pPr>
        <w:tabs>
          <w:tab w:val="left" w:pos="1860"/>
        </w:tabs>
      </w:pPr>
      <w:r w:rsidRPr="00802BF0">
        <w:tab/>
      </w:r>
    </w:p>
    <w:p w:rsidR="00941C33" w:rsidRPr="00802BF0" w:rsidRDefault="00941C33" w:rsidP="00941C33"/>
    <w:p w:rsidR="00941C33" w:rsidRPr="00802BF0" w:rsidRDefault="00941C33" w:rsidP="00941C33"/>
    <w:p w:rsidR="00941C33" w:rsidRPr="00802BF0" w:rsidRDefault="00941C33" w:rsidP="00941C33">
      <w:pPr>
        <w:rPr>
          <w:sz w:val="28"/>
          <w:szCs w:val="28"/>
        </w:rPr>
      </w:pPr>
    </w:p>
    <w:p w:rsidR="00941C33" w:rsidRPr="00802BF0" w:rsidRDefault="00941C33" w:rsidP="00941C33">
      <w:pPr>
        <w:tabs>
          <w:tab w:val="left" w:pos="1770"/>
        </w:tabs>
        <w:rPr>
          <w:sz w:val="28"/>
          <w:szCs w:val="28"/>
        </w:rPr>
      </w:pPr>
    </w:p>
    <w:p w:rsidR="00941C33" w:rsidRPr="00802BF0" w:rsidRDefault="00941C33" w:rsidP="00941C33">
      <w:pPr>
        <w:rPr>
          <w:sz w:val="28"/>
          <w:szCs w:val="28"/>
        </w:rPr>
      </w:pPr>
    </w:p>
    <w:p w:rsidR="00941C33" w:rsidRDefault="00941C33" w:rsidP="00941C33"/>
    <w:p w:rsidR="00007539" w:rsidRDefault="00007539"/>
    <w:sectPr w:rsidR="00007539" w:rsidSect="0000753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A1" w:rsidRDefault="001843A1" w:rsidP="00941C33">
      <w:r>
        <w:separator/>
      </w:r>
    </w:p>
  </w:endnote>
  <w:endnote w:type="continuationSeparator" w:id="0">
    <w:p w:rsidR="001843A1" w:rsidRDefault="001843A1" w:rsidP="00941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A1" w:rsidRDefault="001843A1" w:rsidP="00941C33">
      <w:r>
        <w:separator/>
      </w:r>
    </w:p>
  </w:footnote>
  <w:footnote w:type="continuationSeparator" w:id="0">
    <w:p w:rsidR="001843A1" w:rsidRDefault="001843A1" w:rsidP="00941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33" w:rsidRDefault="00941C33" w:rsidP="00941C33">
    <w:pPr>
      <w:pStyle w:val="Cabealho"/>
      <w:jc w:val="center"/>
      <w:rPr>
        <w:rFonts w:ascii="Monotype Corsiva" w:hAnsi="Monotype Corsiva"/>
        <w:b/>
        <w:spacing w:val="20"/>
        <w:sz w:val="50"/>
        <w:szCs w:val="50"/>
      </w:rPr>
    </w:pPr>
    <w:r w:rsidRPr="008052C4">
      <w:pict>
        <v:shapetype id="_x0000_t202" coordsize="21600,21600" o:spt="202" path="m,l,21600r21600,l21600,xe">
          <v:stroke joinstyle="miter"/>
          <v:path gradientshapeok="t" o:connecttype="rect"/>
        </v:shapetype>
        <v:shape id="_x0000_s1025" type="#_x0000_t202" style="position:absolute;left:0;text-align:left;margin-left:-9pt;margin-top:-.55pt;width:77.4pt;height:87.45pt;z-index:251660288;mso-wrap-style:none;mso-width-relative:margin;mso-height-relative:margin" strokecolor="white">
          <v:textbox style="mso-next-textbox:#_x0000_s1025;mso-fit-shape-to-text:t">
            <w:txbxContent>
              <w:p w:rsidR="00941C33" w:rsidRDefault="00941C33" w:rsidP="00941C33">
                <w:r>
                  <w:rPr>
                    <w:noProof/>
                    <w:sz w:val="20"/>
                    <w:szCs w:val="20"/>
                  </w:rPr>
                  <w:drawing>
                    <wp:inline distT="0" distB="0" distL="0" distR="0">
                      <wp:extent cx="790575" cy="1009650"/>
                      <wp:effectExtent l="19050" t="0" r="9525" b="0"/>
                      <wp:docPr id="3"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Pr>
        <w:rFonts w:ascii="Monotype Corsiva" w:hAnsi="Monotype Corsiva"/>
        <w:b/>
        <w:spacing w:val="20"/>
        <w:sz w:val="50"/>
        <w:szCs w:val="50"/>
      </w:rPr>
      <w:t>Câmara Municipal de Tatuí</w:t>
    </w:r>
  </w:p>
  <w:p w:rsidR="00941C33" w:rsidRDefault="00941C33" w:rsidP="00941C33">
    <w:pPr>
      <w:pStyle w:val="Cabealho"/>
      <w:tabs>
        <w:tab w:val="left" w:pos="708"/>
      </w:tabs>
      <w:jc w:val="center"/>
      <w:rPr>
        <w:rFonts w:ascii="Monotype Corsiva" w:hAnsi="Monotype Corsiva"/>
      </w:rPr>
    </w:pPr>
    <w:r>
      <w:rPr>
        <w:rFonts w:ascii="Monotype Corsiva" w:hAnsi="Monotype Corsiva"/>
      </w:rPr>
      <w:t>Edifício Presidente Tancredo Neves</w:t>
    </w:r>
  </w:p>
  <w:p w:rsidR="00941C33" w:rsidRDefault="00941C33" w:rsidP="00941C33">
    <w:pPr>
      <w:pStyle w:val="Cabealho"/>
      <w:tabs>
        <w:tab w:val="left" w:pos="708"/>
      </w:tabs>
      <w:jc w:val="center"/>
      <w:rPr>
        <w:rFonts w:ascii="Monotype Corsiva" w:hAnsi="Monotype Corsiva"/>
      </w:rPr>
    </w:pPr>
    <w:r>
      <w:rPr>
        <w:rFonts w:ascii="Monotype Corsiva" w:hAnsi="Monotype Corsiva"/>
      </w:rPr>
      <w:t xml:space="preserve">Telefax: </w:t>
    </w:r>
    <w:proofErr w:type="gramStart"/>
    <w:r>
      <w:rPr>
        <w:rFonts w:ascii="Monotype Corsiva" w:hAnsi="Monotype Corsiva"/>
      </w:rPr>
      <w:t>0</w:t>
    </w:r>
    <w:proofErr w:type="gramEnd"/>
    <w:r>
      <w:rPr>
        <w:rFonts w:ascii="Monotype Corsiva" w:hAnsi="Monotype Corsiva"/>
      </w:rPr>
      <w:t xml:space="preserve"> xx 15 3259 8300</w:t>
    </w:r>
  </w:p>
  <w:p w:rsidR="00941C33" w:rsidRDefault="00941C33" w:rsidP="00941C33">
    <w:pPr>
      <w:pStyle w:val="Cabealho"/>
      <w:tabs>
        <w:tab w:val="left" w:pos="708"/>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941C33" w:rsidRDefault="00941C33" w:rsidP="00941C33">
    <w:pPr>
      <w:pStyle w:val="Cabealho"/>
      <w:tabs>
        <w:tab w:val="left" w:pos="708"/>
      </w:tabs>
      <w:jc w:val="center"/>
      <w:rPr>
        <w:rFonts w:ascii="Monotype Corsiva" w:hAnsi="Monotype Corsiva"/>
      </w:rPr>
    </w:pPr>
    <w:r>
      <w:rPr>
        <w:rFonts w:ascii="Monotype Corsiva" w:hAnsi="Monotype Corsiva"/>
      </w:rPr>
      <w:t>Caixa Postal 52 – CEP 18.270-540</w:t>
    </w:r>
  </w:p>
  <w:p w:rsidR="00941C33" w:rsidRDefault="00941C33" w:rsidP="00941C33">
    <w:pPr>
      <w:pStyle w:val="Cabealho"/>
      <w:tabs>
        <w:tab w:val="left" w:pos="708"/>
      </w:tabs>
      <w:jc w:val="center"/>
      <w:rPr>
        <w:rFonts w:ascii="Monotype Corsiva" w:hAnsi="Monotype Corsiva"/>
      </w:rPr>
    </w:pPr>
    <w:r>
      <w:rPr>
        <w:rFonts w:ascii="Monotype Corsiva" w:hAnsi="Monotype Corsiva"/>
      </w:rPr>
      <w:t xml:space="preserve">          Site: </w:t>
    </w:r>
    <w:hyperlink r:id="rId2" w:history="1">
      <w:r>
        <w:rPr>
          <w:rStyle w:val="Hyperlink"/>
          <w:rFonts w:ascii="Monotype Corsiva" w:hAnsi="Monotype Corsiva"/>
        </w:rPr>
        <w:t>www.camaratatui.sp.gov.br</w:t>
      </w:r>
    </w:hyperlink>
    <w:r>
      <w:rPr>
        <w:rFonts w:ascii="Monotype Corsiva" w:hAnsi="Monotype Corsiva"/>
      </w:rPr>
      <w:tab/>
    </w:r>
    <w:r>
      <w:rPr>
        <w:rFonts w:ascii="Monotype Corsiva" w:hAnsi="Monotype Corsiva"/>
      </w:rPr>
      <w:tab/>
      <w:t>e-mail: webmaster@camaratatui.sp.gov.br</w:t>
    </w:r>
  </w:p>
  <w:p w:rsidR="00941C33" w:rsidRDefault="00941C33" w:rsidP="00941C33">
    <w:pPr>
      <w:pStyle w:val="Cabealho"/>
      <w:tabs>
        <w:tab w:val="clear" w:pos="4252"/>
        <w:tab w:val="clear" w:pos="8504"/>
        <w:tab w:val="left" w:pos="2640"/>
      </w:tabs>
    </w:pPr>
    <w:r>
      <w:tab/>
    </w:r>
  </w:p>
  <w:p w:rsidR="00941C33" w:rsidRDefault="00941C33">
    <w:pPr>
      <w:pStyle w:val="Cabealho"/>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5b938fe7e624861"/>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941C33"/>
    <w:rsid w:val="00007539"/>
    <w:rsid w:val="001843A1"/>
    <w:rsid w:val="00941C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41C3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semiHidden/>
    <w:rsid w:val="00941C33"/>
  </w:style>
  <w:style w:type="paragraph" w:styleId="Rodap">
    <w:name w:val="footer"/>
    <w:basedOn w:val="Normal"/>
    <w:link w:val="RodapChar"/>
    <w:uiPriority w:val="99"/>
    <w:semiHidden/>
    <w:unhideWhenUsed/>
    <w:rsid w:val="00941C3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941C33"/>
  </w:style>
  <w:style w:type="character" w:styleId="Hyperlink">
    <w:name w:val="Hyperlink"/>
    <w:semiHidden/>
    <w:unhideWhenUsed/>
    <w:rsid w:val="00941C33"/>
    <w:rPr>
      <w:color w:val="0000FF"/>
      <w:u w:val="single"/>
    </w:rPr>
  </w:style>
  <w:style w:type="paragraph" w:styleId="Textodebalo">
    <w:name w:val="Balloon Text"/>
    <w:basedOn w:val="Normal"/>
    <w:link w:val="TextodebaloChar"/>
    <w:uiPriority w:val="99"/>
    <w:semiHidden/>
    <w:unhideWhenUsed/>
    <w:rsid w:val="00941C3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41C33"/>
    <w:rPr>
      <w:rFonts w:ascii="Tahoma" w:hAnsi="Tahoma" w:cs="Tahoma"/>
      <w:sz w:val="16"/>
      <w:szCs w:val="16"/>
    </w:rPr>
  </w:style>
  <w:style w:type="paragraph" w:styleId="Corpodetexto2">
    <w:name w:val="Body Text 2"/>
    <w:basedOn w:val="Normal"/>
    <w:link w:val="Corpodetexto2Char"/>
    <w:unhideWhenUsed/>
    <w:rsid w:val="00941C33"/>
    <w:pPr>
      <w:jc w:val="both"/>
    </w:pPr>
    <w:rPr>
      <w:rFonts w:ascii="Arial" w:hAnsi="Arial"/>
      <w:bCs/>
      <w:i/>
      <w:iCs/>
      <w:sz w:val="28"/>
      <w:szCs w:val="20"/>
    </w:rPr>
  </w:style>
  <w:style w:type="character" w:customStyle="1" w:styleId="Corpodetexto2Char">
    <w:name w:val="Corpo de texto 2 Char"/>
    <w:basedOn w:val="Fontepargpadro"/>
    <w:link w:val="Corpodetexto2"/>
    <w:rsid w:val="00941C33"/>
    <w:rPr>
      <w:rFonts w:ascii="Arial" w:eastAsia="Times New Roman" w:hAnsi="Arial" w:cs="Times New Roman"/>
      <w:bCs/>
      <w:i/>
      <w:iCs/>
      <w:sz w:val="28"/>
      <w:szCs w:val="20"/>
      <w:lang w:eastAsia="pt-BR"/>
    </w:rPr>
  </w:style>
  <w:style w:type="paragraph" w:styleId="Corpodetexto">
    <w:name w:val="Body Text"/>
    <w:basedOn w:val="Normal"/>
    <w:link w:val="CorpodetextoChar"/>
    <w:rsid w:val="00941C33"/>
    <w:pPr>
      <w:spacing w:after="120"/>
    </w:pPr>
  </w:style>
  <w:style w:type="character" w:customStyle="1" w:styleId="CorpodetextoChar">
    <w:name w:val="Corpo de texto Char"/>
    <w:basedOn w:val="Fontepargpadro"/>
    <w:link w:val="Corpodetexto"/>
    <w:rsid w:val="00941C33"/>
    <w:rPr>
      <w:rFonts w:ascii="Times New Roman" w:eastAsia="Times New Roman" w:hAnsi="Times New Roman" w:cs="Times New Roman"/>
      <w:sz w:val="24"/>
      <w:szCs w:val="24"/>
      <w:lang w:eastAsia="pt-BR"/>
    </w:rPr>
  </w:style>
  <w:style w:type="paragraph" w:styleId="Ttulo">
    <w:name w:val="Title"/>
    <w:basedOn w:val="Normal"/>
    <w:link w:val="TtuloChar"/>
    <w:qFormat/>
    <w:rsid w:val="00941C33"/>
    <w:pPr>
      <w:jc w:val="center"/>
    </w:pPr>
    <w:rPr>
      <w:rFonts w:ascii="Arial" w:hAnsi="Arial"/>
      <w:b/>
      <w:sz w:val="26"/>
      <w:szCs w:val="20"/>
    </w:rPr>
  </w:style>
  <w:style w:type="character" w:customStyle="1" w:styleId="TtuloChar">
    <w:name w:val="Título Char"/>
    <w:basedOn w:val="Fontepargpadro"/>
    <w:link w:val="Ttulo"/>
    <w:rsid w:val="00941C33"/>
    <w:rPr>
      <w:rFonts w:ascii="Arial" w:eastAsia="Times New Roman" w:hAnsi="Arial" w:cs="Times New Roman"/>
      <w:b/>
      <w:sz w:val="26"/>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c30bd708-29ef-46df-8dd7-a2ed0b7b0261.png" Id="Ra1b290c2691b4ad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30bd708-29ef-46df-8dd7-a2ed0b7b0261.png" Id="Ra5b938fe7e62486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1475</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kelly.reis</dc:creator>
  <cp:lastModifiedBy>kelly.reis</cp:lastModifiedBy>
  <cp:revision>1</cp:revision>
  <dcterms:created xsi:type="dcterms:W3CDTF">2017-09-04T13:50:00Z</dcterms:created>
  <dcterms:modified xsi:type="dcterms:W3CDTF">2017-09-04T13:55:00Z</dcterms:modified>
</cp:coreProperties>
</file>