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526B10">
      <w:pPr>
        <w:ind w:left="1134" w:hanging="283"/>
        <w:jc w:val="both"/>
        <w:rPr>
          <w:rFonts w:ascii="Arial" w:hAnsi="Arial" w:cs="Arial"/>
          <w:b/>
        </w:rPr>
      </w:pPr>
    </w:p>
    <w:p w:rsidR="00526B10" w:rsidRDefault="006F73AB" w:rsidP="00526B10">
      <w:pPr>
        <w:shd w:val="clear" w:color="auto" w:fill="FFFFFF"/>
        <w:spacing w:line="288" w:lineRule="atLeast"/>
        <w:ind w:left="567" w:hanging="283"/>
        <w:jc w:val="both"/>
        <w:rPr>
          <w:rFonts w:ascii="Arial" w:hAnsi="Arial" w:cs="Arial"/>
          <w:color w:val="222222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526B10">
        <w:rPr>
          <w:rFonts w:ascii="Arial" w:hAnsi="Arial" w:cs="Arial"/>
          <w:b/>
        </w:rPr>
        <w:t xml:space="preserve">      </w:t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526B10">
        <w:rPr>
          <w:rFonts w:ascii="Arial" w:hAnsi="Arial" w:cs="Arial"/>
          <w:color w:val="222222"/>
        </w:rPr>
        <w:t>que informe como tem sido realizado o Programa “HiperDia”, quantas pessoas tem sido atendidas, quais são os locais de atendimento e se existe a possibilidade de estender o atendimento para os bairros periféricos do Município, inclusive os bairros rurais.</w:t>
      </w:r>
    </w:p>
    <w:p w:rsidR="00526B10" w:rsidRDefault="00526B10" w:rsidP="00526B10">
      <w:pPr>
        <w:shd w:val="clear" w:color="auto" w:fill="FFFFFF"/>
        <w:spacing w:line="288" w:lineRule="atLeast"/>
        <w:ind w:left="567" w:hanging="283"/>
        <w:jc w:val="both"/>
        <w:rPr>
          <w:rFonts w:ascii="Arial" w:hAnsi="Arial" w:cs="Arial"/>
          <w:color w:val="222222"/>
          <w:sz w:val="19"/>
          <w:szCs w:val="19"/>
        </w:rPr>
      </w:pPr>
    </w:p>
    <w:p w:rsidR="00526B10" w:rsidRPr="00526B10" w:rsidRDefault="00526B10" w:rsidP="00526B10">
      <w:pPr>
        <w:shd w:val="clear" w:color="auto" w:fill="FFFFFF"/>
        <w:spacing w:line="288" w:lineRule="atLeast"/>
        <w:ind w:hanging="283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526B10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526B10" w:rsidRDefault="00526B10" w:rsidP="00526B10">
      <w:pPr>
        <w:shd w:val="clear" w:color="auto" w:fill="FFFFFF"/>
        <w:spacing w:line="288" w:lineRule="atLeast"/>
        <w:ind w:hanging="283"/>
        <w:jc w:val="both"/>
        <w:rPr>
          <w:rFonts w:ascii="Arial" w:hAnsi="Arial" w:cs="Arial"/>
          <w:color w:val="222222"/>
          <w:sz w:val="19"/>
          <w:szCs w:val="19"/>
        </w:rPr>
      </w:pPr>
    </w:p>
    <w:p w:rsidR="00526B10" w:rsidRDefault="00526B10" w:rsidP="00526B10">
      <w:pPr>
        <w:shd w:val="clear" w:color="auto" w:fill="FFFFFF"/>
        <w:spacing w:line="288" w:lineRule="atLeast"/>
        <w:ind w:left="567" w:hanging="283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O Programa “HiperDia”, alvo de muitos elogios por parte de utilitários representa uma importante ferramenta de saúde preventiva para pessoas com mais de cinquenta anos, estimulando o combate a hipertensão e ao diabetes, e que são causas para muitos óbitos.</w:t>
      </w:r>
    </w:p>
    <w:p w:rsidR="00526B10" w:rsidRDefault="00526B10" w:rsidP="00526B10">
      <w:pPr>
        <w:shd w:val="clear" w:color="auto" w:fill="FFFFFF"/>
        <w:spacing w:line="288" w:lineRule="atLeast"/>
        <w:ind w:left="567" w:hanging="283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 Diante do exposto, é fundamental promover a extensão desse Programa também aos bairros periféricos do Município, inclusive os bairros rurais. Trata-se de aproximar o serviço de saúde preventiva a cidadãos que muitas vezes possuem dificuldades para irem até os centros, atualmente, de referência.</w:t>
      </w:r>
    </w:p>
    <w:p w:rsidR="002C4110" w:rsidRDefault="002C4110" w:rsidP="00526B10">
      <w:pPr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8A1310">
        <w:rPr>
          <w:rFonts w:ascii="Arial" w:hAnsi="Arial" w:cs="Arial"/>
          <w:b/>
        </w:rPr>
        <w:t>1</w:t>
      </w:r>
      <w:r w:rsidR="00526B10">
        <w:rPr>
          <w:rFonts w:ascii="Arial" w:hAnsi="Arial" w:cs="Arial"/>
          <w:b/>
        </w:rPr>
        <w:t>9</w:t>
      </w:r>
      <w:r w:rsidR="00575E7B">
        <w:rPr>
          <w:rFonts w:ascii="Arial" w:hAnsi="Arial" w:cs="Arial"/>
          <w:b/>
        </w:rPr>
        <w:t xml:space="preserve">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107" w:rsidRDefault="00EC7107">
      <w:r>
        <w:separator/>
      </w:r>
    </w:p>
  </w:endnote>
  <w:endnote w:type="continuationSeparator" w:id="1">
    <w:p w:rsidR="00EC7107" w:rsidRDefault="00EC7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107" w:rsidRDefault="00EC7107">
      <w:r>
        <w:separator/>
      </w:r>
    </w:p>
  </w:footnote>
  <w:footnote w:type="continuationSeparator" w:id="1">
    <w:p w:rsidR="00EC7107" w:rsidRDefault="00EC7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599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222c1cfc664d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50D00"/>
    <w:rsid w:val="003543B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A2EA1"/>
    <w:rsid w:val="005C591C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07"/>
    <w:rsid w:val="00EC7111"/>
    <w:rsid w:val="00ED6526"/>
    <w:rsid w:val="00EE242F"/>
    <w:rsid w:val="00F04EAA"/>
    <w:rsid w:val="00F3640B"/>
    <w:rsid w:val="00F4049F"/>
    <w:rsid w:val="00F46658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0a861eb-86c3-4cbe-854c-8aa9358371a0.png" Id="Reb192a47573148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0a861eb-86c3-4cbe-854c-8aa9358371a0.png" Id="R02222c1cfc664d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2017-09-04T15:33:00Z</cp:lastPrinted>
  <dcterms:created xsi:type="dcterms:W3CDTF">2017-09-18T15:06:00Z</dcterms:created>
  <dcterms:modified xsi:type="dcterms:W3CDTF">2017-09-18T15:06:00Z</dcterms:modified>
</cp:coreProperties>
</file>