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FE6CAA">
      <w:pPr>
        <w:ind w:left="360" w:firstLine="2334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354918" w:rsidRPr="00657BF3">
        <w:rPr>
          <w:b/>
        </w:rPr>
        <w:t xml:space="preserve"> </w:t>
      </w:r>
      <w:r w:rsidR="00FE6CAA">
        <w:t xml:space="preserve">junto ao Setor competente do Município, proceda a DEMARCAÇÃO DE SOLO, na </w:t>
      </w:r>
      <w:r w:rsidR="00F424AF">
        <w:t>Avenida</w:t>
      </w:r>
      <w:r w:rsidR="00FE6CAA">
        <w:t xml:space="preserve"> Cônego João Clímaco</w:t>
      </w:r>
      <w:r w:rsidR="00807B49">
        <w:t xml:space="preserve">, Cônego Demétrio e Capitão Lisboa </w:t>
      </w:r>
      <w:r w:rsidR="00FE6CAA">
        <w:t xml:space="preserve"> em toda a sua extensão</w:t>
      </w:r>
      <w:r w:rsidR="00807B49">
        <w:t xml:space="preserve"> da Santa Casa, Maternidade e Pronto Socorro de nossa cidade</w:t>
      </w:r>
      <w:r w:rsidR="00FE6CAA">
        <w:t>.</w:t>
      </w:r>
    </w:p>
    <w:p w:rsidR="00FE6CAA" w:rsidRDefault="00FE6CAA" w:rsidP="00FE6CAA">
      <w:pPr>
        <w:ind w:left="360" w:firstLine="2334"/>
        <w:jc w:val="both"/>
      </w:pP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F424AF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</w:rPr>
      </w:pPr>
    </w:p>
    <w:p w:rsidR="00F424AF" w:rsidRPr="00F424AF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</w:rPr>
      </w:pPr>
      <w:r w:rsidRPr="00F424AF">
        <w:rPr>
          <w:b/>
          <w:color w:val="555555"/>
        </w:rPr>
        <w:t>No caso das faixas, até existem as placas indicativas </w:t>
      </w:r>
      <w:r>
        <w:rPr>
          <w:b/>
          <w:color w:val="555555"/>
        </w:rPr>
        <w:t>e</w:t>
      </w:r>
      <w:r w:rsidRPr="00F424AF">
        <w:rPr>
          <w:b/>
          <w:color w:val="555555"/>
        </w:rPr>
        <w:t xml:space="preserve">mbora deterioradas e amassadas, mas não há as demarcações de solo </w:t>
      </w:r>
      <w:r w:rsidR="00E91C76" w:rsidRPr="00F424AF">
        <w:rPr>
          <w:b/>
          <w:color w:val="555555"/>
        </w:rPr>
        <w:t>visível.</w:t>
      </w:r>
      <w:r w:rsidRPr="00F424AF">
        <w:rPr>
          <w:b/>
          <w:color w:val="555555"/>
        </w:rPr>
        <w:t xml:space="preserve"> Além disso, em alguns bolsões se veem reservas de vagas para motoristas com deficiência, mas em outros não há demarcações nem para condutores deficientes, nem de vagas comuns.</w:t>
      </w:r>
    </w:p>
    <w:p w:rsidR="00F424AF" w:rsidRPr="00135CAD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  <w:u w:val="single"/>
        </w:rPr>
      </w:pPr>
      <w:r w:rsidRPr="00F424AF">
        <w:rPr>
          <w:b/>
          <w:color w:val="555555"/>
        </w:rPr>
        <w:t>Já para os idosos, as reserva de vagas existem mas também deterioradas e amassadas nos bolsões na extensão inteira desta avenida</w:t>
      </w:r>
      <w:r>
        <w:rPr>
          <w:b/>
          <w:color w:val="555555"/>
        </w:rPr>
        <w:t>.</w:t>
      </w:r>
      <w:r w:rsidRPr="00F424AF">
        <w:rPr>
          <w:b/>
          <w:color w:val="555555"/>
        </w:rPr>
        <w:t xml:space="preserve">Este vereador constatou </w:t>
      </w:r>
      <w:r w:rsidR="00807B49">
        <w:rPr>
          <w:b/>
          <w:color w:val="555555"/>
        </w:rPr>
        <w:t xml:space="preserve">Não há condições legais para estacionar neste locais </w:t>
      </w:r>
      <w:r w:rsidR="00E91C76">
        <w:rPr>
          <w:b/>
          <w:color w:val="555555"/>
        </w:rPr>
        <w:t>dentre as vagas normais ,vagas de necessidades especiais, bolsões de motos e até as Ambulâncias que faz paradas no local .</w:t>
      </w:r>
      <w:r w:rsidRPr="00135CAD">
        <w:rPr>
          <w:b/>
          <w:color w:val="555555"/>
          <w:u w:val="single"/>
        </w:rPr>
        <w:t xml:space="preserve"> </w:t>
      </w: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E91C76">
        <w:rPr>
          <w:b/>
        </w:rPr>
        <w:t>25</w:t>
      </w:r>
      <w:r w:rsidRPr="00657BF3">
        <w:rPr>
          <w:b/>
        </w:rPr>
        <w:t xml:space="preserve"> de </w:t>
      </w:r>
      <w:r>
        <w:rPr>
          <w:b/>
        </w:rPr>
        <w:t>Setembro</w:t>
      </w:r>
      <w:r w:rsidRPr="00657BF3">
        <w:rPr>
          <w:b/>
        </w:rPr>
        <w:t xml:space="preserve"> de 2017.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765895" w:rsidRDefault="00765895" w:rsidP="00765895">
      <w:pPr>
        <w:pStyle w:val="Rodap"/>
        <w:jc w:val="center"/>
        <w:rPr>
          <w:rFonts w:ascii="Monotype Corsiva" w:hAnsi="Monotype Corsiva"/>
        </w:rPr>
      </w:pPr>
    </w:p>
    <w:p w:rsidR="006879CC" w:rsidRPr="00657BF3" w:rsidRDefault="003F06A0" w:rsidP="00FE6CAA">
      <w:pPr>
        <w:ind w:left="1134"/>
        <w:jc w:val="both"/>
      </w:pPr>
      <w:r>
        <w:rPr>
          <w:rFonts w:ascii="Monotype Corsiva" w:hAnsi="Monotype Corsiva"/>
        </w:rPr>
        <w:t xml:space="preserve">                                  </w:t>
      </w:r>
      <w:r w:rsidRPr="003F06A0">
        <w:rPr>
          <w:rFonts w:ascii="Monotype Corsiva" w:hAnsi="Monotype Corsiva"/>
        </w:rPr>
        <w:t>“Tatuí: Cidade Ternura – Capital da Música”</w:t>
      </w:r>
    </w:p>
    <w:sectPr w:rsidR="006879CC" w:rsidRPr="00657BF3" w:rsidSect="00E150A6">
      <w:head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E8" w:rsidRDefault="00DD16E8">
      <w:r>
        <w:separator/>
      </w:r>
    </w:p>
  </w:endnote>
  <w:endnote w:type="continuationSeparator" w:id="1">
    <w:p w:rsidR="00DD16E8" w:rsidRDefault="00DD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E8" w:rsidRDefault="00DD16E8">
      <w:r>
        <w:separator/>
      </w:r>
    </w:p>
  </w:footnote>
  <w:footnote w:type="continuationSeparator" w:id="1">
    <w:p w:rsidR="00DD16E8" w:rsidRDefault="00DD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28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f7ea289f6940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06A0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2FCD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895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07B49"/>
    <w:rsid w:val="00851914"/>
    <w:rsid w:val="00854F36"/>
    <w:rsid w:val="0085504E"/>
    <w:rsid w:val="0086170C"/>
    <w:rsid w:val="008728A2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6E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91C76"/>
    <w:rsid w:val="00EA48CA"/>
    <w:rsid w:val="00EA56E5"/>
    <w:rsid w:val="00EC17BE"/>
    <w:rsid w:val="00EC3C61"/>
    <w:rsid w:val="00EC5FE9"/>
    <w:rsid w:val="00ED6526"/>
    <w:rsid w:val="00EE242F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997d1af-9dde-495a-beee-e857726c78bf.png" Id="R3d5defd571ab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97d1af-9dde-495a-beee-e857726c78bf.png" Id="Ra1f7ea289f6940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2017-09-25T13:58:00Z</cp:lastPrinted>
  <dcterms:created xsi:type="dcterms:W3CDTF">2017-09-25T13:40:00Z</dcterms:created>
  <dcterms:modified xsi:type="dcterms:W3CDTF">2017-09-25T13:58:00Z</dcterms:modified>
</cp:coreProperties>
</file>