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27" w:rsidRDefault="00A33B27" w:rsidP="00A33B27">
      <w:pPr>
        <w:pStyle w:val="Ttulo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A33B27" w:rsidRPr="00802BF0" w:rsidRDefault="00A33B27" w:rsidP="00A33B27">
      <w:pPr>
        <w:pStyle w:val="Ttulo"/>
        <w:rPr>
          <w:rFonts w:ascii="Baskerville Old Face" w:hAnsi="Baskerville Old Face"/>
          <w:sz w:val="24"/>
          <w:szCs w:val="24"/>
        </w:rPr>
      </w:pPr>
    </w:p>
    <w:p w:rsidR="00A33B27" w:rsidRDefault="00A33B27" w:rsidP="00A33B27">
      <w:pPr>
        <w:pStyle w:val="Corpodetexto"/>
        <w:rPr>
          <w:rFonts w:ascii="Baskerville Old Face" w:hAnsi="Baskerville Old Face"/>
          <w:bCs/>
          <w:iCs/>
          <w:szCs w:val="28"/>
        </w:rPr>
      </w:pPr>
      <w:r>
        <w:rPr>
          <w:rFonts w:ascii="Baskerville Old Face" w:hAnsi="Baskerville Old Face"/>
          <w:b/>
          <w:bCs/>
          <w:iCs/>
          <w:szCs w:val="28"/>
        </w:rPr>
        <w:t xml:space="preserve">                  REQUEIRO À MESA</w:t>
      </w:r>
      <w:r>
        <w:rPr>
          <w:rFonts w:ascii="Baskerville Old Face" w:hAnsi="Baskerville Old Face"/>
          <w:iCs/>
          <w:szCs w:val="28"/>
        </w:rPr>
        <w:t xml:space="preserve">, </w:t>
      </w:r>
      <w:proofErr w:type="gramStart"/>
      <w:r>
        <w:rPr>
          <w:rFonts w:ascii="Baskerville Old Face" w:hAnsi="Baskerville Old Face"/>
          <w:iCs/>
          <w:szCs w:val="28"/>
        </w:rPr>
        <w:t>após</w:t>
      </w:r>
      <w:proofErr w:type="gramEnd"/>
      <w:r>
        <w:rPr>
          <w:rFonts w:ascii="Baskerville Old Face" w:hAnsi="Baskerville Old Face"/>
          <w:iCs/>
          <w:szCs w:val="28"/>
        </w:rPr>
        <w:t xml:space="preserve"> ouvido o </w:t>
      </w:r>
      <w:r>
        <w:rPr>
          <w:rFonts w:ascii="Baskerville Old Face" w:hAnsi="Baskerville Old Face"/>
          <w:bCs/>
          <w:iCs/>
          <w:szCs w:val="28"/>
        </w:rPr>
        <w:t>Egrégio Plenário</w:t>
      </w:r>
      <w:r>
        <w:rPr>
          <w:rFonts w:ascii="Baskerville Old Face" w:hAnsi="Baskerville Old Face"/>
          <w:iCs/>
          <w:szCs w:val="28"/>
        </w:rPr>
        <w:t xml:space="preserve">, na forma regimental, digne-se oficiar à </w:t>
      </w:r>
      <w:r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>
        <w:rPr>
          <w:rFonts w:ascii="Baskerville Old Face" w:hAnsi="Baskerville Old Face"/>
          <w:iCs/>
          <w:szCs w:val="28"/>
        </w:rPr>
        <w:t xml:space="preserve">para que informe a esta </w:t>
      </w:r>
      <w:r>
        <w:rPr>
          <w:rFonts w:ascii="Baskerville Old Face" w:hAnsi="Baskerville Old Face"/>
          <w:bCs/>
          <w:iCs/>
          <w:szCs w:val="28"/>
        </w:rPr>
        <w:t>Casa de Leis :</w:t>
      </w:r>
    </w:p>
    <w:p w:rsidR="00A33B27" w:rsidRDefault="00A33B27" w:rsidP="00A33B27">
      <w:pPr>
        <w:pStyle w:val="Corpodetexto"/>
        <w:rPr>
          <w:rFonts w:ascii="Baskerville Old Face" w:hAnsi="Baskerville Old Face"/>
          <w:bCs/>
          <w:iCs/>
          <w:szCs w:val="28"/>
        </w:rPr>
      </w:pPr>
      <w:proofErr w:type="gramStart"/>
      <w:r w:rsidRPr="00A33B27">
        <w:rPr>
          <w:rFonts w:ascii="Baskerville Old Face" w:hAnsi="Baskerville Old Face"/>
          <w:bCs/>
          <w:iCs/>
          <w:szCs w:val="28"/>
        </w:rPr>
        <w:t>1</w:t>
      </w:r>
      <w:proofErr w:type="gramEnd"/>
      <w:r w:rsidRPr="00A33B27">
        <w:rPr>
          <w:rFonts w:ascii="Baskerville Old Face" w:hAnsi="Baskerville Old Face"/>
          <w:bCs/>
          <w:iCs/>
          <w:szCs w:val="28"/>
        </w:rPr>
        <w:t xml:space="preserve">) Qual a duração de contrato da Empresa </w:t>
      </w:r>
      <w:proofErr w:type="spellStart"/>
      <w:r w:rsidRPr="00A33B27">
        <w:rPr>
          <w:rFonts w:ascii="Baskerville Old Face" w:hAnsi="Baskerville Old Face"/>
          <w:bCs/>
          <w:iCs/>
          <w:szCs w:val="28"/>
        </w:rPr>
        <w:t>Nutriplus</w:t>
      </w:r>
      <w:proofErr w:type="spellEnd"/>
      <w:r w:rsidRPr="00A33B27">
        <w:rPr>
          <w:rFonts w:ascii="Baskerville Old Face" w:hAnsi="Baskerville Old Face"/>
          <w:bCs/>
          <w:iCs/>
          <w:szCs w:val="28"/>
        </w:rPr>
        <w:t xml:space="preserve">, fornecedora de merenda das Escolas Municipais </w:t>
      </w:r>
      <w:r>
        <w:rPr>
          <w:rFonts w:ascii="Baskerville Old Face" w:hAnsi="Baskerville Old Face"/>
          <w:bCs/>
          <w:iCs/>
          <w:szCs w:val="28"/>
        </w:rPr>
        <w:t>e Estaduais do nosso município?</w:t>
      </w:r>
    </w:p>
    <w:p w:rsidR="00A33B27" w:rsidRPr="00A33B27" w:rsidRDefault="00A33B27" w:rsidP="00A33B27">
      <w:pPr>
        <w:pStyle w:val="Corpodetexto"/>
        <w:rPr>
          <w:rFonts w:ascii="Baskerville Old Face" w:hAnsi="Baskerville Old Face"/>
          <w:bCs/>
          <w:iCs/>
          <w:szCs w:val="28"/>
        </w:rPr>
      </w:pPr>
      <w:proofErr w:type="gramStart"/>
      <w:r w:rsidRPr="00A33B27">
        <w:rPr>
          <w:rFonts w:ascii="Baskerville Old Face" w:hAnsi="Baskerville Old Face"/>
          <w:bCs/>
          <w:iCs/>
          <w:szCs w:val="28"/>
        </w:rPr>
        <w:t>2</w:t>
      </w:r>
      <w:proofErr w:type="gramEnd"/>
      <w:r w:rsidRPr="00A33B27">
        <w:rPr>
          <w:rFonts w:ascii="Baskerville Old Face" w:hAnsi="Baskerville Old Face"/>
          <w:bCs/>
          <w:iCs/>
          <w:szCs w:val="28"/>
        </w:rPr>
        <w:t>) O contrato foi feito após a devida licitação?</w:t>
      </w:r>
    </w:p>
    <w:p w:rsidR="00A33B27" w:rsidRPr="00A33B27" w:rsidRDefault="00A33B27" w:rsidP="00A33B27">
      <w:pPr>
        <w:pStyle w:val="Corpodetexto"/>
        <w:rPr>
          <w:rFonts w:ascii="Baskerville Old Face" w:hAnsi="Baskerville Old Face"/>
          <w:bCs/>
          <w:iCs/>
          <w:szCs w:val="28"/>
        </w:rPr>
      </w:pPr>
      <w:proofErr w:type="gramStart"/>
      <w:r w:rsidRPr="00A33B27">
        <w:rPr>
          <w:rFonts w:ascii="Baskerville Old Face" w:hAnsi="Baskerville Old Face"/>
          <w:bCs/>
          <w:iCs/>
          <w:szCs w:val="28"/>
        </w:rPr>
        <w:t>3</w:t>
      </w:r>
      <w:proofErr w:type="gramEnd"/>
      <w:r w:rsidRPr="00A33B27">
        <w:rPr>
          <w:rFonts w:ascii="Baskerville Old Face" w:hAnsi="Baskerville Old Face"/>
          <w:bCs/>
          <w:iCs/>
          <w:szCs w:val="28"/>
        </w:rPr>
        <w:t xml:space="preserve">) Quem é o responsável em Tatuí pela fiscalização da merenda escolar? </w:t>
      </w:r>
    </w:p>
    <w:p w:rsidR="00A33B27" w:rsidRDefault="00A33B27" w:rsidP="00A33B27">
      <w:pPr>
        <w:pStyle w:val="Corpodetexto"/>
        <w:rPr>
          <w:rFonts w:ascii="Baskerville Old Face" w:hAnsi="Baskerville Old Face"/>
          <w:bCs/>
          <w:iCs/>
          <w:szCs w:val="28"/>
        </w:rPr>
      </w:pPr>
      <w:proofErr w:type="gramStart"/>
      <w:r w:rsidRPr="00A33B27">
        <w:rPr>
          <w:rFonts w:ascii="Baskerville Old Face" w:hAnsi="Baskerville Old Face"/>
          <w:bCs/>
          <w:iCs/>
          <w:szCs w:val="28"/>
        </w:rPr>
        <w:t>4</w:t>
      </w:r>
      <w:proofErr w:type="gramEnd"/>
      <w:r w:rsidRPr="00A33B27">
        <w:rPr>
          <w:rFonts w:ascii="Baskerville Old Face" w:hAnsi="Baskerville Old Face"/>
          <w:bCs/>
          <w:iCs/>
          <w:szCs w:val="28"/>
        </w:rPr>
        <w:t>) O cardápio servido está de acordo com as exigências do CAE?</w:t>
      </w:r>
    </w:p>
    <w:p w:rsidR="00A33B27" w:rsidRDefault="00A33B27" w:rsidP="00A33B27">
      <w:pPr>
        <w:pStyle w:val="Corpodetexto"/>
        <w:rPr>
          <w:rFonts w:ascii="Baskerville Old Face" w:hAnsi="Baskerville Old Face"/>
          <w:bCs/>
          <w:iCs/>
          <w:szCs w:val="28"/>
        </w:rPr>
      </w:pPr>
    </w:p>
    <w:p w:rsidR="00A33B27" w:rsidRDefault="00A33B27" w:rsidP="00A33B27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A33B27" w:rsidRPr="00144A2A" w:rsidRDefault="00A33B27" w:rsidP="00A33B27">
      <w:pPr>
        <w:pStyle w:val="Corpodetexto"/>
        <w:rPr>
          <w:rFonts w:ascii="Baskerville Old Face" w:hAnsi="Baskerville Old Face" w:cs="Arial"/>
          <w:b/>
          <w:bCs/>
        </w:rPr>
      </w:pPr>
    </w:p>
    <w:p w:rsidR="00A33B27" w:rsidRPr="00A33B27" w:rsidRDefault="00A33B27" w:rsidP="00A33B27">
      <w:pPr>
        <w:pStyle w:val="Corpodetexto"/>
        <w:ind w:firstLine="1134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</w:t>
      </w:r>
      <w:r w:rsidRPr="00A33B27">
        <w:rPr>
          <w:rFonts w:ascii="Baskerville Old Face" w:hAnsi="Baskerville Old Face" w:cs="Arial"/>
          <w:bCs/>
        </w:rPr>
        <w:t>O Programa Nacional de Alimentação Escolar (PNAE), implantado em 1955, garante, por meio da transferência de recursos financeiros, a alimentação escolar dos alunos de toda a educação básica (educação infantil, ensino fundamental, ensino médio e educação de jovens e adultos) matriculados em escolas públicas. Atualmente, o valor repassado pela União a estados e municípios para cada aluno é definido de acordo com a etapa de ensino. Seu objetivo é atender as necessidades nutricionais dos alunos durante sua permanência em sala de aula, contribuindo para o crescimento, o desenvolvimento, a aprendizagem e o rendimento escolar dos estudantes, bem como promover a formação de hábitos alimentares saudáveis.</w:t>
      </w:r>
    </w:p>
    <w:p w:rsidR="00A33B27" w:rsidRPr="00A33B27" w:rsidRDefault="00A33B27" w:rsidP="00A33B27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  </w:t>
      </w:r>
      <w:r w:rsidRPr="00A33B27">
        <w:rPr>
          <w:rFonts w:ascii="Baskerville Old Face" w:hAnsi="Baskerville Old Face" w:cs="Arial"/>
          <w:bCs/>
        </w:rPr>
        <w:t xml:space="preserve">O Conselho de Alimentação Escolar (CAE): é um órgão colegiado deliberativo e autônomo composto por representantes da sociedade civil, pais de alunos, professores e, também, por representantes do poder executivo e legislativo. Tem o objetivo de fiscalizar a execução de toda alimentação escolar, ou seja, desde o recebimento do recurso federal até a distribuição das refeições nas escolas. </w:t>
      </w:r>
    </w:p>
    <w:p w:rsidR="00A33B27" w:rsidRDefault="00A33B27" w:rsidP="00A33B27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</w:t>
      </w:r>
      <w:r w:rsidRPr="00A33B27">
        <w:rPr>
          <w:rFonts w:ascii="Baskerville Old Face" w:hAnsi="Baskerville Old Face" w:cs="Arial"/>
          <w:bCs/>
        </w:rPr>
        <w:t>Para tanto, é necessário em todos os tipos de atendimento, uma gestão eficiente que garanta a oferta de alimentos com qualidade para nossos estudantes.</w:t>
      </w:r>
    </w:p>
    <w:p w:rsidR="00A33B27" w:rsidRDefault="00A33B27" w:rsidP="00A33B27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A33B27" w:rsidRPr="00802BF0" w:rsidRDefault="00A33B27" w:rsidP="00A33B27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A33B27" w:rsidRPr="00802BF0" w:rsidRDefault="00A33B27" w:rsidP="00A33B27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Sala das Sessões, 03 de Outubro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A33B27" w:rsidRDefault="00A33B27" w:rsidP="00A33B27">
      <w:pPr>
        <w:pStyle w:val="Corpodetexto"/>
        <w:rPr>
          <w:rFonts w:ascii="Baskerville Old Face" w:hAnsi="Baskerville Old Face" w:cs="Arial"/>
        </w:rPr>
      </w:pPr>
    </w:p>
    <w:p w:rsidR="00A33B27" w:rsidRPr="00802BF0" w:rsidRDefault="00A33B27" w:rsidP="00A33B27">
      <w:pPr>
        <w:pStyle w:val="Corpodetexto"/>
        <w:rPr>
          <w:rFonts w:ascii="Baskerville Old Face" w:hAnsi="Baskerville Old Face" w:cs="Arial"/>
        </w:rPr>
      </w:pPr>
    </w:p>
    <w:p w:rsidR="00A33B27" w:rsidRPr="00802BF0" w:rsidRDefault="00A33B27" w:rsidP="00A33B27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A33B27" w:rsidRPr="00802BF0" w:rsidRDefault="00A33B27" w:rsidP="00A33B27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A33B27" w:rsidRPr="00A33B27" w:rsidRDefault="00A33B27" w:rsidP="00A33B27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625A2C" w:rsidRDefault="00625A2C"/>
    <w:sectPr w:rsidR="00625A2C" w:rsidSect="00625A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D1" w:rsidRDefault="00F028D1" w:rsidP="00A33B27">
      <w:r>
        <w:separator/>
      </w:r>
    </w:p>
  </w:endnote>
  <w:endnote w:type="continuationSeparator" w:id="0">
    <w:p w:rsidR="00F028D1" w:rsidRDefault="00F028D1" w:rsidP="00A3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D1" w:rsidRDefault="00F028D1" w:rsidP="00A33B27">
      <w:r>
        <w:separator/>
      </w:r>
    </w:p>
  </w:footnote>
  <w:footnote w:type="continuationSeparator" w:id="0">
    <w:p w:rsidR="00F028D1" w:rsidRDefault="00F028D1" w:rsidP="00A3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27" w:rsidRDefault="00A33B27" w:rsidP="00A33B2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32F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A33B27" w:rsidRDefault="00A33B27" w:rsidP="00A33B27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33B27" w:rsidRDefault="00A33B27" w:rsidP="00A33B2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A33B27" w:rsidRDefault="00A33B27" w:rsidP="00A33B2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33B27" w:rsidRDefault="00A33B27" w:rsidP="00A33B2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33B27" w:rsidRDefault="00A33B27" w:rsidP="00A33B2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33B27" w:rsidRPr="00F14B56" w:rsidRDefault="00A33B27" w:rsidP="00A33B27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A33B27" w:rsidRPr="00F14B56" w:rsidRDefault="00A33B27" w:rsidP="00A33B27">
    <w:pPr>
      <w:pStyle w:val="Cabealho"/>
    </w:pPr>
  </w:p>
  <w:p w:rsidR="00A33B27" w:rsidRDefault="00A33B27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88a08b5b5e45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3B27"/>
    <w:rsid w:val="00625A2C"/>
    <w:rsid w:val="00A33B27"/>
    <w:rsid w:val="00F0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33B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A33B27"/>
  </w:style>
  <w:style w:type="paragraph" w:styleId="Rodap">
    <w:name w:val="footer"/>
    <w:basedOn w:val="Normal"/>
    <w:link w:val="RodapChar"/>
    <w:uiPriority w:val="99"/>
    <w:semiHidden/>
    <w:unhideWhenUsed/>
    <w:rsid w:val="00A33B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33B27"/>
  </w:style>
  <w:style w:type="character" w:styleId="Hyperlink">
    <w:name w:val="Hyperlink"/>
    <w:semiHidden/>
    <w:unhideWhenUsed/>
    <w:rsid w:val="00A33B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B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B2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A33B27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A33B27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33B2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3B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33B27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A33B27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9717d94-0fa3-411b-8258-207bbbbee35f.png" Id="R81cffe6041fe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717d94-0fa3-411b-8258-207bbbbee35f.png" Id="R5888a08b5b5e45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2017-09-28T14:58:00Z</dcterms:created>
  <dcterms:modified xsi:type="dcterms:W3CDTF">2017-09-28T15:02:00Z</dcterms:modified>
</cp:coreProperties>
</file>