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9165B9">
        <w:rPr>
          <w:rFonts w:ascii="Arial" w:eastAsia="Arial Unicode MS" w:hAnsi="Arial" w:cs="Arial"/>
          <w:b/>
        </w:rPr>
        <w:t>Em caráter de urgência a pintura de Solo no cruzamento da Avenida Mo</w:t>
      </w:r>
      <w:r w:rsidR="00BC5BA2">
        <w:rPr>
          <w:rFonts w:ascii="Arial" w:eastAsia="Arial Unicode MS" w:hAnsi="Arial" w:cs="Arial"/>
          <w:b/>
        </w:rPr>
        <w:t>n</w:t>
      </w:r>
      <w:r w:rsidR="009165B9">
        <w:rPr>
          <w:rFonts w:ascii="Arial" w:eastAsia="Arial Unicode MS" w:hAnsi="Arial" w:cs="Arial"/>
          <w:b/>
        </w:rPr>
        <w:t xml:space="preserve">senhor Silvestre Murari com Avenida Jorn. Julio de Mesquita Filho. 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52FF">
        <w:rPr>
          <w:rFonts w:ascii="Arial" w:hAnsi="Arial" w:cs="Arial"/>
          <w:b/>
        </w:rPr>
        <w:t xml:space="preserve">14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AD" w:rsidRDefault="00D07EAD">
      <w:r>
        <w:separator/>
      </w:r>
    </w:p>
  </w:endnote>
  <w:endnote w:type="continuationSeparator" w:id="1">
    <w:p w:rsidR="00D07EAD" w:rsidRDefault="00D0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AD" w:rsidRDefault="00D07EAD">
      <w:r>
        <w:separator/>
      </w:r>
    </w:p>
  </w:footnote>
  <w:footnote w:type="continuationSeparator" w:id="1">
    <w:p w:rsidR="00D07EAD" w:rsidRDefault="00D0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0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e6a0947634d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7cda1c-7c8f-45fb-b8e1-b581846edab5.png" Id="R549bc69c251640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7cda1c-7c8f-45fb-b8e1-b581846edab5.png" Id="R752e6a094763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2017-11-09T14:00:00Z</cp:lastPrinted>
  <dcterms:created xsi:type="dcterms:W3CDTF">2017-11-09T14:00:00Z</dcterms:created>
  <dcterms:modified xsi:type="dcterms:W3CDTF">2017-11-09T14:06:00Z</dcterms:modified>
</cp:coreProperties>
</file>