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353595">
      <w:pPr>
        <w:ind w:left="567" w:firstLine="567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BF5774">
        <w:rPr>
          <w:rFonts w:ascii="Arial" w:hAnsi="Arial" w:cs="Arial"/>
          <w:b/>
        </w:rPr>
        <w:t xml:space="preserve">            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E33486" w:rsidRPr="00413844">
        <w:rPr>
          <w:rFonts w:ascii="Arial" w:hAnsi="Arial" w:cs="Arial"/>
        </w:rPr>
        <w:t>que detalhe quais foram as pontes de madeira situadas na zona rural que passaram por vistoria durante todo o ano de 2017, especificando o mês de vistoria de cada uma delas.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F577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F5774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53595" w:rsidRDefault="00882BC3" w:rsidP="00353595">
      <w:pPr>
        <w:spacing w:line="276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E33486">
        <w:rPr>
          <w:rFonts w:ascii="Arial" w:hAnsi="Arial" w:cs="Arial"/>
        </w:rPr>
        <w:t>As pontes de madeira situadas na zona rural por vezes representam o único acesso para muitos moradores. Circulando por alguns bairros rurais temos recebido diversas reclamações a respeito das condições estruturais delas, o que por sua vez, compromete a segurança daqueles que trafegam por elas. Diante disso, e com a intenção de evitar problemas futuros, cobramos informações a respeito das vistorias que têm sido realizadas.</w:t>
      </w:r>
    </w:p>
    <w:p w:rsidR="00687148" w:rsidRPr="00AE2B07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F7" w:rsidRDefault="008C66F7">
      <w:r>
        <w:separator/>
      </w:r>
    </w:p>
  </w:endnote>
  <w:endnote w:type="continuationSeparator" w:id="1">
    <w:p w:rsidR="008C66F7" w:rsidRDefault="008C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F7" w:rsidRDefault="008C66F7">
      <w:r>
        <w:separator/>
      </w:r>
    </w:p>
  </w:footnote>
  <w:footnote w:type="continuationSeparator" w:id="1">
    <w:p w:rsidR="008C66F7" w:rsidRDefault="008C6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f4361a71f04b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3595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C66F7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6DE6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BF5774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33486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164989-0ac1-4571-a3b4-d72ab22493dc.png" Id="Re63cd45d73204e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164989-0ac1-4571-a3b4-d72ab22493dc.png" Id="R1bf4361a71f04b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2017-11-24T17:14:00Z</cp:lastPrinted>
  <dcterms:created xsi:type="dcterms:W3CDTF">2017-11-24T17:16:00Z</dcterms:created>
  <dcterms:modified xsi:type="dcterms:W3CDTF">2017-11-24T17:16:00Z</dcterms:modified>
</cp:coreProperties>
</file>