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9A585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A585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A5857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7E6A07">
        <w:rPr>
          <w:rFonts w:ascii="Bookman Old Style" w:hAnsi="Bookman Old Style"/>
          <w:sz w:val="22"/>
          <w:szCs w:val="22"/>
        </w:rPr>
        <w:t xml:space="preserve">possibilidade de asfaltar a </w:t>
      </w:r>
      <w:r w:rsidR="009A5857">
        <w:rPr>
          <w:rFonts w:ascii="Bookman Old Style" w:hAnsi="Bookman Old Style"/>
          <w:sz w:val="22"/>
          <w:szCs w:val="22"/>
        </w:rPr>
        <w:t>estrada que liga o Bairro Residencial Astórias até a Empresa Guardian.</w:t>
      </w:r>
    </w:p>
    <w:p w:rsidR="009A5857" w:rsidRDefault="009A58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A5857" w:rsidRDefault="009A58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3F5B7D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A5857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A5857">
        <w:rPr>
          <w:rFonts w:ascii="Bookman Old Style" w:hAnsi="Bookman Old Style"/>
          <w:sz w:val="22"/>
          <w:szCs w:val="22"/>
        </w:rPr>
        <w:t>Por</w:t>
      </w:r>
      <w:r w:rsidR="003F5B7D">
        <w:rPr>
          <w:rFonts w:ascii="Bookman Old Style" w:hAnsi="Bookman Old Style"/>
          <w:sz w:val="22"/>
          <w:szCs w:val="22"/>
        </w:rPr>
        <w:t xml:space="preserve"> </w:t>
      </w:r>
      <w:r w:rsidR="009A5857">
        <w:rPr>
          <w:rFonts w:ascii="Bookman Old Style" w:hAnsi="Bookman Old Style"/>
          <w:sz w:val="22"/>
          <w:szCs w:val="22"/>
        </w:rPr>
        <w:t>ser uma via de acesso mais rápido ao centro da cidade de Tatuí, os moradores do Bairro Residencial Astórias se utilizam de uma estrada em terra que liga o bairro até a Empresa Guardiã. A Prefeitura faz constantes serviços de manutenção, mas quando chove fica com vários pontos de atoleiro.</w:t>
      </w:r>
    </w:p>
    <w:p w:rsidR="009A5857" w:rsidRDefault="009A58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A5857" w:rsidRDefault="009A58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354918" w:rsidP="003F5B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9A585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F5B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9A5857">
        <w:rPr>
          <w:rFonts w:ascii="Bookman Old Style" w:hAnsi="Bookman Old Style"/>
          <w:b/>
          <w:sz w:val="22"/>
          <w:szCs w:val="22"/>
        </w:rPr>
        <w:t xml:space="preserve">  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9A5857">
        <w:rPr>
          <w:rFonts w:ascii="Bookman Old Style" w:hAnsi="Bookman Old Style"/>
          <w:b/>
          <w:sz w:val="22"/>
          <w:szCs w:val="22"/>
        </w:rPr>
        <w:t>06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A5857" w:rsidRPr="000011D4" w:rsidRDefault="009A58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5A" w:rsidRDefault="007A7B5A">
      <w:r>
        <w:separator/>
      </w:r>
    </w:p>
  </w:endnote>
  <w:endnote w:type="continuationSeparator" w:id="0">
    <w:p w:rsidR="007A7B5A" w:rsidRDefault="007A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5A" w:rsidRDefault="007A7B5A">
      <w:r>
        <w:separator/>
      </w:r>
    </w:p>
  </w:footnote>
  <w:footnote w:type="continuationSeparator" w:id="0">
    <w:p w:rsidR="007A7B5A" w:rsidRDefault="007A7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4DA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aa272b059d43e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0DA8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7422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3F5B7D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818AE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49EB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D7901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B7908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A7B5A"/>
    <w:rsid w:val="007B2B9C"/>
    <w:rsid w:val="007B2E72"/>
    <w:rsid w:val="007E2F16"/>
    <w:rsid w:val="007E6A07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A585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06D"/>
    <w:rsid w:val="00A321C9"/>
    <w:rsid w:val="00A54DA4"/>
    <w:rsid w:val="00A5622D"/>
    <w:rsid w:val="00A86E13"/>
    <w:rsid w:val="00A87E9E"/>
    <w:rsid w:val="00AA1129"/>
    <w:rsid w:val="00AA4F19"/>
    <w:rsid w:val="00AC02B6"/>
    <w:rsid w:val="00AC0E87"/>
    <w:rsid w:val="00AC1179"/>
    <w:rsid w:val="00AC3827"/>
    <w:rsid w:val="00AD718A"/>
    <w:rsid w:val="00AE6171"/>
    <w:rsid w:val="00B27676"/>
    <w:rsid w:val="00B30AC1"/>
    <w:rsid w:val="00B42705"/>
    <w:rsid w:val="00B50544"/>
    <w:rsid w:val="00B54BEB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0465"/>
    <w:rsid w:val="00E14995"/>
    <w:rsid w:val="00E150A6"/>
    <w:rsid w:val="00E234E9"/>
    <w:rsid w:val="00E27D28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A6ED9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be53b93-c24a-4abb-9030-5891bb55cc80.png" Id="R4eeee7efb35945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e53b93-c24a-4abb-9030-5891bb55cc80.png" Id="Rc9aa272b059d43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2018-02-02T15:03:00Z</cp:lastPrinted>
  <dcterms:created xsi:type="dcterms:W3CDTF">2018-01-31T18:02:00Z</dcterms:created>
  <dcterms:modified xsi:type="dcterms:W3CDTF">2018-02-02T15:03:00Z</dcterms:modified>
</cp:coreProperties>
</file>