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3A" w:rsidRPr="0063373A" w:rsidRDefault="0063373A" w:rsidP="0063373A">
      <w:pPr>
        <w:pStyle w:val="Ttulo1"/>
        <w:jc w:val="center"/>
        <w:rPr>
          <w:color w:val="auto"/>
          <w:sz w:val="24"/>
          <w:szCs w:val="24"/>
        </w:rPr>
      </w:pPr>
      <w:r w:rsidRPr="0063373A">
        <w:rPr>
          <w:color w:val="auto"/>
          <w:sz w:val="24"/>
          <w:szCs w:val="24"/>
        </w:rPr>
        <w:t>Moção      /2018</w:t>
      </w:r>
    </w:p>
    <w:p w:rsidR="0063373A" w:rsidRPr="006F4E52" w:rsidRDefault="0063373A" w:rsidP="0063373A">
      <w:pPr>
        <w:jc w:val="both"/>
        <w:rPr>
          <w:rFonts w:ascii="Baskerville Old Face" w:hAnsi="Baskerville Old Face"/>
          <w:b/>
        </w:rPr>
      </w:pPr>
    </w:p>
    <w:p w:rsidR="0063373A" w:rsidRDefault="0063373A" w:rsidP="0063373A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  <w:b/>
        </w:rPr>
        <w:t xml:space="preserve">                Requeiro a mesa </w:t>
      </w:r>
      <w:r w:rsidRPr="006F4E52">
        <w:rPr>
          <w:rFonts w:ascii="Baskerville Old Face" w:hAnsi="Baskerville Old Face"/>
        </w:rPr>
        <w:t xml:space="preserve">desta Augusta Casa Legislativa, </w:t>
      </w:r>
      <w:proofErr w:type="gramStart"/>
      <w:r w:rsidRPr="006F4E52">
        <w:rPr>
          <w:rFonts w:ascii="Baskerville Old Face" w:hAnsi="Baskerville Old Face"/>
        </w:rPr>
        <w:t>após</w:t>
      </w:r>
      <w:proofErr w:type="gramEnd"/>
      <w:r w:rsidRPr="006F4E52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6F4E52">
        <w:rPr>
          <w:rFonts w:ascii="Baskerville Old Face" w:hAnsi="Baskerville Old Face"/>
          <w:b/>
        </w:rPr>
        <w:t xml:space="preserve"> Moção de Aplausos e Congratulações  </w:t>
      </w:r>
      <w:r w:rsidRPr="0063373A">
        <w:rPr>
          <w:rFonts w:ascii="Baskerville Old Face" w:hAnsi="Baskerville Old Face"/>
        </w:rPr>
        <w:t xml:space="preserve">ao FUSSTAT (Fundo Social de Solidariedade de Tatuí), a Presidente Sonia Ribeiro, coordenados pela professora Mina Garcia, com apoio dos professores </w:t>
      </w:r>
      <w:proofErr w:type="spellStart"/>
      <w:r w:rsidRPr="0063373A">
        <w:rPr>
          <w:rFonts w:ascii="Baskerville Old Face" w:hAnsi="Baskerville Old Face"/>
        </w:rPr>
        <w:t>Ane</w:t>
      </w:r>
      <w:proofErr w:type="spellEnd"/>
      <w:r w:rsidRPr="0063373A">
        <w:rPr>
          <w:rFonts w:ascii="Baskerville Old Face" w:hAnsi="Baskerville Old Face"/>
        </w:rPr>
        <w:t xml:space="preserve"> Frutuoso e José Mesquita dos Santos, e todos envolvidos na participação do JORI em Itapeva SP, que na abertura ganharam a Medalha de Prata com título de Vice Campeã,  com a brilhante apresentação  de Coreografia com tema "Amazônia de todos nós", Tatuí foi vice-campeão na Coreografia.</w:t>
      </w:r>
    </w:p>
    <w:p w:rsidR="0063373A" w:rsidRPr="0063373A" w:rsidRDefault="0063373A" w:rsidP="0063373A">
      <w:pPr>
        <w:jc w:val="both"/>
        <w:rPr>
          <w:rFonts w:ascii="Baskerville Old Face" w:hAnsi="Baskerville Old Face"/>
        </w:rPr>
      </w:pPr>
    </w:p>
    <w:p w:rsidR="0063373A" w:rsidRPr="006F4E52" w:rsidRDefault="0063373A" w:rsidP="0063373A">
      <w:pPr>
        <w:jc w:val="both"/>
        <w:rPr>
          <w:rFonts w:ascii="Baskerville Old Face" w:hAnsi="Baskerville Old Face"/>
        </w:rPr>
      </w:pPr>
    </w:p>
    <w:p w:rsidR="0063373A" w:rsidRDefault="0063373A" w:rsidP="0063373A">
      <w:pPr>
        <w:jc w:val="center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>J U S T I F I C A T I V A</w:t>
      </w:r>
    </w:p>
    <w:p w:rsidR="0063373A" w:rsidRDefault="0063373A" w:rsidP="0063373A">
      <w:pPr>
        <w:jc w:val="center"/>
        <w:rPr>
          <w:rFonts w:ascii="Baskerville Old Face" w:hAnsi="Baskerville Old Face"/>
          <w:b/>
        </w:rPr>
      </w:pPr>
    </w:p>
    <w:p w:rsidR="0063373A" w:rsidRPr="0063373A" w:rsidRDefault="0063373A" w:rsidP="0063373A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  <w:r w:rsidR="00CD0382">
        <w:rPr>
          <w:rFonts w:ascii="Baskerville Old Face" w:hAnsi="Baskerville Old Face"/>
        </w:rPr>
        <w:t xml:space="preserve"> </w:t>
      </w:r>
      <w:r w:rsidRPr="0063373A">
        <w:rPr>
          <w:rFonts w:ascii="Baskerville Old Face" w:hAnsi="Baskerville Old Face"/>
        </w:rPr>
        <w:t>Tatuí brilhou em Itapeva, na Abertura da 22ª edição dos Jogos Regionais do Idoso (JORI), com a participação de cerca de aproximadamen</w:t>
      </w:r>
      <w:r>
        <w:rPr>
          <w:rFonts w:ascii="Baskerville Old Face" w:hAnsi="Baskerville Old Face"/>
        </w:rPr>
        <w:t>te 2.500 atletas com no mínimo</w:t>
      </w:r>
      <w:r w:rsidRPr="0063373A">
        <w:rPr>
          <w:rFonts w:ascii="Baskerville Old Face" w:hAnsi="Baskerville Old Face"/>
        </w:rPr>
        <w:t xml:space="preserve"> 60 anos de idade, vindos de 45 cidades da 8ª Região Esportiva do Estado de São Paulo. Além da belíssima representação no desfile, Tatuí conquistou o vice-campeonato (medalha de prata) na categoria Coreografia, com o tema de “Amazônia de todos nós”, cujos ensaios foram coordenados pela professora Mina Garcia, com apoio dos professores </w:t>
      </w:r>
      <w:proofErr w:type="spellStart"/>
      <w:r w:rsidRPr="0063373A">
        <w:rPr>
          <w:rFonts w:ascii="Baskerville Old Face" w:hAnsi="Baskerville Old Face"/>
        </w:rPr>
        <w:t>Ane</w:t>
      </w:r>
      <w:proofErr w:type="spellEnd"/>
      <w:r w:rsidRPr="0063373A">
        <w:rPr>
          <w:rFonts w:ascii="Baskerville Old Face" w:hAnsi="Baskerville Old Face"/>
        </w:rPr>
        <w:t xml:space="preserve"> Frutuoso e José Mesquita dos Santos.</w:t>
      </w:r>
    </w:p>
    <w:p w:rsidR="0063373A" w:rsidRPr="0063373A" w:rsidRDefault="0063373A" w:rsidP="0063373A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</w:t>
      </w:r>
      <w:r w:rsidR="00CD0382">
        <w:rPr>
          <w:rFonts w:ascii="Baskerville Old Face" w:hAnsi="Baskerville Old Face"/>
        </w:rPr>
        <w:t xml:space="preserve"> </w:t>
      </w:r>
      <w:r w:rsidRPr="0063373A">
        <w:rPr>
          <w:rFonts w:ascii="Baskerville Old Face" w:hAnsi="Baskerville Old Face"/>
        </w:rPr>
        <w:t xml:space="preserve">Tatuí participa da competição, que vai até domingo (04/02), com 80 atletas, em 14 modalidades. A abertura ocorreu no Ginásio Poliesportivo Antonio Queiroz e com a presença da presidente do </w:t>
      </w:r>
      <w:proofErr w:type="spellStart"/>
      <w:r w:rsidRPr="0063373A">
        <w:rPr>
          <w:rFonts w:ascii="Baskerville Old Face" w:hAnsi="Baskerville Old Face"/>
        </w:rPr>
        <w:t>Fussesp</w:t>
      </w:r>
      <w:proofErr w:type="spellEnd"/>
      <w:r w:rsidRPr="0063373A">
        <w:rPr>
          <w:rFonts w:ascii="Baskerville Old Face" w:hAnsi="Baskerville Old Face"/>
        </w:rPr>
        <w:t xml:space="preserve"> e primeira-dama do Estado, </w:t>
      </w:r>
      <w:proofErr w:type="spellStart"/>
      <w:r w:rsidRPr="0063373A">
        <w:rPr>
          <w:rFonts w:ascii="Baskerville Old Face" w:hAnsi="Baskerville Old Face"/>
        </w:rPr>
        <w:t>Lu</w:t>
      </w:r>
      <w:proofErr w:type="spellEnd"/>
      <w:r w:rsidRPr="0063373A">
        <w:rPr>
          <w:rFonts w:ascii="Baskerville Old Face" w:hAnsi="Baskerville Old Face"/>
        </w:rPr>
        <w:t xml:space="preserve"> Alckmin, entre outras autoridades. O JORI é realizado em parceria entre a Secretaria de Esporte, Lazer e Juventude do Estado de São Paulo (SELJ) e o Fundo Social de Solidariedade do Estado de São Paulo (</w:t>
      </w:r>
      <w:proofErr w:type="spellStart"/>
      <w:r w:rsidRPr="0063373A">
        <w:rPr>
          <w:rFonts w:ascii="Baskerville Old Face" w:hAnsi="Baskerville Old Face"/>
        </w:rPr>
        <w:t>Fussesp</w:t>
      </w:r>
      <w:proofErr w:type="spellEnd"/>
      <w:r w:rsidRPr="0063373A">
        <w:rPr>
          <w:rFonts w:ascii="Baskerville Old Face" w:hAnsi="Baskerville Old Face"/>
        </w:rPr>
        <w:t>).</w:t>
      </w:r>
    </w:p>
    <w:p w:rsidR="0063373A" w:rsidRPr="0063373A" w:rsidRDefault="0063373A" w:rsidP="0063373A">
      <w:pPr>
        <w:jc w:val="both"/>
        <w:rPr>
          <w:rFonts w:ascii="Baskerville Old Face" w:hAnsi="Baskerville Old Face"/>
        </w:rPr>
      </w:pPr>
    </w:p>
    <w:p w:rsidR="0063373A" w:rsidRPr="0063373A" w:rsidRDefault="0063373A" w:rsidP="0063373A">
      <w:pPr>
        <w:jc w:val="both"/>
        <w:rPr>
          <w:rFonts w:ascii="Baskerville Old Face" w:hAnsi="Baskerville Old Face"/>
          <w:b/>
        </w:rPr>
      </w:pPr>
      <w:r w:rsidRPr="0063373A">
        <w:rPr>
          <w:rFonts w:ascii="Baskerville Old Face" w:hAnsi="Baskerville Old Face"/>
          <w:b/>
        </w:rPr>
        <w:t>“Parabéns a todos os nossos atletas, técnicos e dirigentes. Tatuí, de novo, nos lugares mais altos do pódio</w:t>
      </w:r>
      <w:proofErr w:type="gramStart"/>
      <w:r w:rsidRPr="0063373A">
        <w:rPr>
          <w:rFonts w:ascii="Baskerville Old Face" w:hAnsi="Baskerville Old Face"/>
          <w:b/>
        </w:rPr>
        <w:t>”,</w:t>
      </w:r>
      <w:proofErr w:type="gramEnd"/>
      <w:r>
        <w:rPr>
          <w:rFonts w:ascii="Baskerville Old Face" w:hAnsi="Baskerville Old Face"/>
          <w:b/>
        </w:rPr>
        <w:t>destacou a Prefeita no dia do evento”</w:t>
      </w:r>
    </w:p>
    <w:p w:rsidR="0063373A" w:rsidRPr="006F4E52" w:rsidRDefault="0063373A" w:rsidP="0063373A">
      <w:pPr>
        <w:jc w:val="both"/>
        <w:rPr>
          <w:rFonts w:ascii="Baskerville Old Face" w:hAnsi="Baskerville Old Face"/>
        </w:rPr>
      </w:pPr>
    </w:p>
    <w:p w:rsidR="0063373A" w:rsidRPr="006F4E52" w:rsidRDefault="0063373A" w:rsidP="0063373A">
      <w:pPr>
        <w:rPr>
          <w:rFonts w:ascii="Baskerville Old Face" w:hAnsi="Baskerville Old Face"/>
        </w:rPr>
      </w:pPr>
    </w:p>
    <w:p w:rsidR="0063373A" w:rsidRDefault="0063373A" w:rsidP="0063373A">
      <w:pPr>
        <w:ind w:left="993"/>
        <w:jc w:val="center"/>
        <w:rPr>
          <w:rFonts w:ascii="Baskerville Old Face" w:hAnsi="Baskerville Old Face"/>
          <w:b/>
          <w:color w:val="000000"/>
        </w:rPr>
      </w:pPr>
      <w:r w:rsidRPr="0063373A">
        <w:rPr>
          <w:rFonts w:ascii="Baskerville Old Face" w:hAnsi="Baskerville Old Face"/>
          <w:b/>
          <w:color w:val="000000"/>
        </w:rPr>
        <w:t xml:space="preserve">Sala das </w:t>
      </w:r>
      <w:proofErr w:type="gramStart"/>
      <w:r w:rsidRPr="0063373A">
        <w:rPr>
          <w:rFonts w:ascii="Baskerville Old Face" w:hAnsi="Baskerville Old Face"/>
          <w:b/>
          <w:color w:val="000000"/>
        </w:rPr>
        <w:t>Sessões,</w:t>
      </w:r>
      <w:proofErr w:type="gramEnd"/>
      <w:r w:rsidRPr="0063373A">
        <w:rPr>
          <w:rFonts w:ascii="Baskerville Old Face" w:hAnsi="Baskerville Old Face"/>
          <w:b/>
          <w:color w:val="000000"/>
        </w:rPr>
        <w:t>06 de Fevereiro de 2018</w:t>
      </w:r>
    </w:p>
    <w:p w:rsidR="0063373A" w:rsidRDefault="0063373A" w:rsidP="0063373A">
      <w:pPr>
        <w:ind w:left="993"/>
        <w:jc w:val="center"/>
        <w:rPr>
          <w:rFonts w:ascii="Baskerville Old Face" w:hAnsi="Baskerville Old Face"/>
          <w:b/>
          <w:color w:val="000000"/>
        </w:rPr>
      </w:pPr>
    </w:p>
    <w:p w:rsidR="0063373A" w:rsidRPr="0063373A" w:rsidRDefault="0063373A" w:rsidP="0063373A">
      <w:pPr>
        <w:ind w:left="993"/>
        <w:jc w:val="center"/>
        <w:rPr>
          <w:rFonts w:ascii="Baskerville Old Face" w:hAnsi="Baskerville Old Face"/>
          <w:b/>
          <w:color w:val="000000"/>
        </w:rPr>
      </w:pPr>
    </w:p>
    <w:p w:rsidR="0063373A" w:rsidRPr="0063373A" w:rsidRDefault="0063373A" w:rsidP="0063373A">
      <w:pPr>
        <w:pStyle w:val="Corpodetexto2"/>
        <w:ind w:firstLine="708"/>
        <w:jc w:val="center"/>
        <w:rPr>
          <w:rFonts w:ascii="Baskerville Old Face" w:hAnsi="Baskerville Old Face"/>
          <w:b/>
          <w:i/>
        </w:rPr>
      </w:pPr>
      <w:r w:rsidRPr="0063373A">
        <w:rPr>
          <w:rFonts w:ascii="Baskerville Old Face" w:hAnsi="Baskerville Old Face"/>
          <w:b/>
        </w:rPr>
        <w:t xml:space="preserve">Alexandre de Jesus </w:t>
      </w:r>
      <w:proofErr w:type="spellStart"/>
      <w:r w:rsidRPr="0063373A">
        <w:rPr>
          <w:rFonts w:ascii="Baskerville Old Face" w:hAnsi="Baskerville Old Face"/>
          <w:b/>
        </w:rPr>
        <w:t>Bossolan</w:t>
      </w:r>
      <w:proofErr w:type="spellEnd"/>
    </w:p>
    <w:p w:rsidR="0063373A" w:rsidRPr="0063373A" w:rsidRDefault="0063373A" w:rsidP="0063373A">
      <w:pPr>
        <w:pStyle w:val="Corpodetexto2"/>
        <w:ind w:firstLine="708"/>
        <w:jc w:val="center"/>
        <w:rPr>
          <w:rFonts w:ascii="Baskerville Old Face" w:hAnsi="Baskerville Old Face" w:cs="Arial"/>
          <w:iCs/>
        </w:rPr>
      </w:pPr>
      <w:r w:rsidRPr="0063373A">
        <w:rPr>
          <w:rFonts w:ascii="Baskerville Old Face" w:hAnsi="Baskerville Old Face"/>
        </w:rPr>
        <w:t>(</w:t>
      </w:r>
      <w:proofErr w:type="spellStart"/>
      <w:r w:rsidRPr="0063373A">
        <w:rPr>
          <w:rFonts w:ascii="Baskerville Old Face" w:hAnsi="Baskerville Old Face"/>
        </w:rPr>
        <w:t>Bossolan</w:t>
      </w:r>
      <w:proofErr w:type="spellEnd"/>
      <w:r w:rsidRPr="0063373A">
        <w:rPr>
          <w:rFonts w:ascii="Baskerville Old Face" w:hAnsi="Baskerville Old Face"/>
        </w:rPr>
        <w:t xml:space="preserve"> da Rádio)</w:t>
      </w:r>
    </w:p>
    <w:p w:rsidR="001662A3" w:rsidRPr="0063373A" w:rsidRDefault="0063373A" w:rsidP="0063373A">
      <w:pPr>
        <w:jc w:val="center"/>
        <w:rPr>
          <w:rFonts w:ascii="Baskerville Old Face" w:hAnsi="Baskerville Old Face"/>
          <w:b/>
        </w:rPr>
      </w:pPr>
      <w:r w:rsidRPr="0063373A">
        <w:rPr>
          <w:rFonts w:ascii="Baskerville Old Face" w:hAnsi="Baskerville Old Face"/>
        </w:rPr>
        <w:t xml:space="preserve">            </w:t>
      </w:r>
      <w:r w:rsidRPr="0063373A">
        <w:rPr>
          <w:rFonts w:ascii="Baskerville Old Face" w:hAnsi="Baskerville Old Face"/>
          <w:b/>
        </w:rPr>
        <w:t>Vereador</w:t>
      </w:r>
    </w:p>
    <w:sectPr w:rsidR="001662A3" w:rsidRPr="0063373A" w:rsidSect="001662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A4" w:rsidRDefault="00311EA4" w:rsidP="0063373A">
      <w:r>
        <w:separator/>
      </w:r>
    </w:p>
  </w:endnote>
  <w:endnote w:type="continuationSeparator" w:id="0">
    <w:p w:rsidR="00311EA4" w:rsidRDefault="00311EA4" w:rsidP="0063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A4" w:rsidRDefault="00311EA4" w:rsidP="0063373A">
      <w:r>
        <w:separator/>
      </w:r>
    </w:p>
  </w:footnote>
  <w:footnote w:type="continuationSeparator" w:id="0">
    <w:p w:rsidR="00311EA4" w:rsidRDefault="00311EA4" w:rsidP="00633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3A" w:rsidRPr="002C6F1F" w:rsidRDefault="0063373A" w:rsidP="0063373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63373A" w:rsidRDefault="0063373A" w:rsidP="006337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3373A" w:rsidRDefault="0063373A" w:rsidP="0063373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3373A" w:rsidRPr="002C6F1F" w:rsidRDefault="0063373A" w:rsidP="0063373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3373A" w:rsidRPr="002C6F1F" w:rsidRDefault="0063373A" w:rsidP="0063373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3373A" w:rsidRPr="002C6F1F" w:rsidRDefault="0063373A" w:rsidP="0063373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3373A" w:rsidRPr="002C6F1F" w:rsidRDefault="0063373A" w:rsidP="0063373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3373A" w:rsidRDefault="0063373A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796e90811b463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373A"/>
    <w:rsid w:val="001662A3"/>
    <w:rsid w:val="00311EA4"/>
    <w:rsid w:val="0063373A"/>
    <w:rsid w:val="00CD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33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337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3373A"/>
  </w:style>
  <w:style w:type="paragraph" w:styleId="Rodap">
    <w:name w:val="footer"/>
    <w:basedOn w:val="Normal"/>
    <w:link w:val="RodapChar"/>
    <w:uiPriority w:val="99"/>
    <w:semiHidden/>
    <w:unhideWhenUsed/>
    <w:rsid w:val="006337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3373A"/>
  </w:style>
  <w:style w:type="character" w:styleId="Hyperlink">
    <w:name w:val="Hyperlink"/>
    <w:basedOn w:val="Fontepargpadro"/>
    <w:rsid w:val="006337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7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7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33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337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337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c5ac0f8-69aa-4fb7-92a9-224e1b5b9d73.png" Id="Rcca5ee87b56345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5ac0f8-69aa-4fb7-92a9-224e1b5b9d73.png" Id="R16796e90811b46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2018-02-05T13:31:00Z</dcterms:created>
  <dcterms:modified xsi:type="dcterms:W3CDTF">2018-02-05T13:42:00Z</dcterms:modified>
</cp:coreProperties>
</file>