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7E" w:rsidRDefault="00135C7E">
      <w:pPr>
        <w:pStyle w:val="normal0"/>
        <w:spacing w:line="360" w:lineRule="auto"/>
        <w:ind w:left="1134"/>
        <w:jc w:val="both"/>
        <w:rPr>
          <w:b/>
        </w:rPr>
      </w:pPr>
    </w:p>
    <w:p w:rsidR="00135C7E" w:rsidRDefault="003F12F1">
      <w:pPr>
        <w:pStyle w:val="normal0"/>
        <w:spacing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35C7E" w:rsidRDefault="00135C7E">
      <w:pPr>
        <w:pStyle w:val="normal0"/>
        <w:spacing w:line="360" w:lineRule="auto"/>
        <w:jc w:val="both"/>
        <w:rPr>
          <w:b/>
        </w:rPr>
      </w:pPr>
    </w:p>
    <w:p w:rsidR="00135C7E" w:rsidRDefault="009913A6">
      <w:pPr>
        <w:pStyle w:val="normal0"/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 informe a esta Casa Legislativa em forma de Certidão, quantas multas e qual o montante de recurso arrecadado com este instrumento no ano de 2017?</w:t>
      </w:r>
    </w:p>
    <w:p w:rsidR="00135C7E" w:rsidRDefault="00135C7E">
      <w:pPr>
        <w:pStyle w:val="normal0"/>
        <w:tabs>
          <w:tab w:val="left" w:pos="6135"/>
        </w:tabs>
        <w:spacing w:line="360" w:lineRule="auto"/>
        <w:jc w:val="both"/>
      </w:pPr>
    </w:p>
    <w:p w:rsidR="00135C7E" w:rsidRDefault="009913A6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135C7E" w:rsidRDefault="009913A6">
      <w:pPr>
        <w:pStyle w:val="normal0"/>
        <w:spacing w:line="360" w:lineRule="auto"/>
        <w:jc w:val="both"/>
      </w:pPr>
      <w:r>
        <w:tab/>
      </w:r>
    </w:p>
    <w:p w:rsidR="00135C7E" w:rsidRDefault="009913A6">
      <w:pPr>
        <w:pStyle w:val="normal0"/>
        <w:spacing w:line="360" w:lineRule="auto"/>
        <w:jc w:val="both"/>
      </w:pPr>
      <w:r>
        <w:tab/>
        <w:t>A multa é um instrumento legal de punição pecuniária, isto é, represent</w:t>
      </w:r>
      <w:r>
        <w:t>ada em dinheiro. No caso da multa de trânsito, é uma sanção aplicada pelas autoridades de trânsito como punição a infrações cometidas, como trafegar sem carteira, ultrapassar em lugar proibido, entre várias outras.</w:t>
      </w:r>
    </w:p>
    <w:p w:rsidR="00135C7E" w:rsidRDefault="009913A6">
      <w:pPr>
        <w:pStyle w:val="normal0"/>
        <w:spacing w:line="360" w:lineRule="auto"/>
        <w:jc w:val="both"/>
      </w:pPr>
      <w:r>
        <w:tab/>
        <w:t>Atualmente, o Código de Trânsito Brasile</w:t>
      </w:r>
      <w:r>
        <w:t>iro (</w:t>
      </w:r>
      <w:hyperlink r:id="rId6">
        <w:r>
          <w:t>Lei 9.503/1997</w:t>
        </w:r>
      </w:hyperlink>
      <w:r>
        <w:t xml:space="preserve">) determina que a verba arrecadada com a cobrança de multas de trânsito deve ser investida em sinalização, </w:t>
      </w:r>
      <w:proofErr w:type="gramStart"/>
      <w:r>
        <w:t>educação</w:t>
      </w:r>
      <w:proofErr w:type="gramEnd"/>
      <w:r>
        <w:t xml:space="preserve"> </w:t>
      </w:r>
      <w:proofErr w:type="gramStart"/>
      <w:r>
        <w:t>de</w:t>
      </w:r>
      <w:proofErr w:type="gramEnd"/>
      <w:r>
        <w:t xml:space="preserve"> trânsito, fiscalização e engenharia de campo. </w:t>
      </w:r>
    </w:p>
    <w:p w:rsidR="00135C7E" w:rsidRDefault="009913A6">
      <w:pPr>
        <w:pStyle w:val="normal0"/>
        <w:spacing w:line="360" w:lineRule="auto"/>
        <w:ind w:firstLine="709"/>
        <w:jc w:val="both"/>
      </w:pPr>
      <w:r>
        <w:t>Po</w:t>
      </w:r>
      <w:r>
        <w:t>rtanto, buscando cumprir com o meu papel de fiscalização respaldado pela Constituição Federal em seu Art. 31 e em consonância com o Art. 10, inciso IX da Lei Orgânica do Município, encaminho este Requerimento.</w:t>
      </w:r>
    </w:p>
    <w:p w:rsidR="00135C7E" w:rsidRDefault="00135C7E">
      <w:pPr>
        <w:pStyle w:val="normal0"/>
        <w:spacing w:line="360" w:lineRule="auto"/>
        <w:jc w:val="both"/>
      </w:pPr>
    </w:p>
    <w:p w:rsidR="00135C7E" w:rsidRDefault="00135C7E">
      <w:pPr>
        <w:pStyle w:val="normal0"/>
        <w:spacing w:line="360" w:lineRule="auto"/>
        <w:jc w:val="center"/>
        <w:rPr>
          <w:b/>
        </w:rPr>
      </w:pPr>
    </w:p>
    <w:p w:rsidR="00135C7E" w:rsidRDefault="009913A6">
      <w:pPr>
        <w:pStyle w:val="normal0"/>
        <w:spacing w:line="360" w:lineRule="auto"/>
        <w:jc w:val="center"/>
        <w:rPr>
          <w:b/>
        </w:rPr>
      </w:pPr>
      <w:r>
        <w:rPr>
          <w:b/>
        </w:rPr>
        <w:t xml:space="preserve">Sala das Sessões “Ver.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</w:t>
      </w:r>
      <w:r>
        <w:rPr>
          <w:b/>
        </w:rPr>
        <w:t>0 de janeiro de 2018.</w:t>
      </w:r>
    </w:p>
    <w:p w:rsidR="00135C7E" w:rsidRDefault="009913A6">
      <w:pPr>
        <w:pStyle w:val="normal0"/>
        <w:spacing w:line="360" w:lineRule="auto"/>
        <w:jc w:val="both"/>
        <w:rPr>
          <w:b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165350" cy="977264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96131"/>
                        <a:ext cx="2155825" cy="967739"/>
                      </a:xfrm>
                      <a:custGeom>
                        <a:pathLst>
                          <a:path extrusionOk="0" h="967739" w="2155825">
                            <a:moveTo>
                              <a:pt x="0" y="0"/>
                            </a:moveTo>
                            <a:lnTo>
                              <a:pt x="0" y="967739"/>
                            </a:lnTo>
                            <a:lnTo>
                              <a:pt x="2155825" y="967739"/>
                            </a:lnTo>
                            <a:lnTo>
                              <a:pt x="215582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65350" cy="977264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97726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35C7E" w:rsidRDefault="00135C7E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35C7E" w:rsidRDefault="00135C7E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35C7E" w:rsidRDefault="00135C7E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135C7E" w:rsidSect="00135C7E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3A6" w:rsidRDefault="009913A6" w:rsidP="00135C7E">
      <w:r>
        <w:separator/>
      </w:r>
    </w:p>
  </w:endnote>
  <w:endnote w:type="continuationSeparator" w:id="0">
    <w:p w:rsidR="009913A6" w:rsidRDefault="009913A6" w:rsidP="00135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7E" w:rsidRDefault="009913A6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</w:t>
    </w:r>
    <w:r>
      <w:rPr>
        <w:rFonts w:ascii="Corsiva" w:eastAsia="Corsiva" w:hAnsi="Corsiva" w:cs="Corsiva"/>
      </w:rPr>
      <w:t xml:space="preserve">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3A6" w:rsidRDefault="009913A6" w:rsidP="00135C7E">
      <w:r>
        <w:separator/>
      </w:r>
    </w:p>
  </w:footnote>
  <w:footnote w:type="continuationSeparator" w:id="0">
    <w:p w:rsidR="009913A6" w:rsidRDefault="009913A6" w:rsidP="00135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7E" w:rsidRDefault="009913A6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-114299</wp:posOffset>
          </wp:positionH>
          <wp:positionV relativeFrom="paragraph">
            <wp:posOffset>-6984</wp:posOffset>
          </wp:positionV>
          <wp:extent cx="1012189" cy="111061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189" cy="1110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5C7E" w:rsidRDefault="009913A6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Edifício Presidente Tancredo Neves</w:t>
    </w:r>
  </w:p>
  <w:p w:rsidR="00135C7E" w:rsidRDefault="009913A6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 xml:space="preserve">Telefax: </w:t>
    </w:r>
    <w:proofErr w:type="gramStart"/>
    <w:r>
      <w:rPr>
        <w:rFonts w:ascii="Corsiva" w:eastAsia="Corsiva" w:hAnsi="Corsiva" w:cs="Corsiva"/>
        <w:sz w:val="22"/>
        <w:szCs w:val="22"/>
      </w:rPr>
      <w:t>0</w:t>
    </w:r>
    <w:proofErr w:type="gramEnd"/>
    <w:r>
      <w:rPr>
        <w:rFonts w:ascii="Corsiva" w:eastAsia="Corsiva" w:hAnsi="Corsiva" w:cs="Corsiva"/>
        <w:sz w:val="22"/>
        <w:szCs w:val="22"/>
      </w:rPr>
      <w:t xml:space="preserve"> xx 15 3259 8300</w:t>
    </w:r>
  </w:p>
  <w:p w:rsidR="00135C7E" w:rsidRDefault="009913A6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Endereço: Avenida Cônego João Clímaco, 226 – Tatuí / </w:t>
    </w:r>
    <w:proofErr w:type="gramStart"/>
    <w:r>
      <w:rPr>
        <w:rFonts w:ascii="Corsiva" w:eastAsia="Corsiva" w:hAnsi="Corsiva" w:cs="Corsiva"/>
      </w:rPr>
      <w:t>SP</w:t>
    </w:r>
    <w:proofErr w:type="gramEnd"/>
  </w:p>
  <w:p w:rsidR="00135C7E" w:rsidRDefault="009913A6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135C7E" w:rsidRDefault="009913A6">
    <w:pPr>
      <w:pStyle w:val="normal0"/>
      <w:tabs>
        <w:tab w:val="center" w:pos="4252"/>
        <w:tab w:val="right" w:pos="8504"/>
      </w:tabs>
      <w:jc w:val="center"/>
    </w:pPr>
    <w:r>
      <w:rPr>
        <w:rFonts w:ascii="Corsiva" w:eastAsia="Corsiva" w:hAnsi="Corsiva" w:cs="Corsiva"/>
      </w:rPr>
      <w:t xml:space="preserve">          Site: </w:t>
    </w:r>
    <w:hyperlink r:id="rId2">
      <w:r>
        <w:rPr>
          <w:rFonts w:ascii="Corsiva" w:eastAsia="Corsiva" w:hAnsi="Corsiva" w:cs="Corsiva"/>
        </w:rPr>
        <w:t>www.camaratatui.sp.gov.br</w:t>
      </w:r>
    </w:hyperlink>
    <w:r>
      <w:rPr>
        <w:rFonts w:ascii="Corsiva" w:eastAsia="Corsiva" w:hAnsi="Corsiva" w:cs="Corsiva"/>
      </w:rPr>
      <w:tab/>
    </w:r>
    <w:r>
      <w:rPr>
        <w:rFonts w:ascii="Corsiva" w:eastAsia="Corsiva" w:hAnsi="Corsiva" w:cs="Corsiva"/>
      </w:rPr>
      <w:tab/>
      <w:t xml:space="preserve">e-mail: </w:t>
    </w:r>
    <w:hyperlink r:id="rId3">
      <w:r>
        <w:rPr>
          <w:rFonts w:ascii="Corsiva" w:eastAsia="Corsiva" w:hAnsi="Corsiva" w:cs="Corsiva"/>
          <w:color w:val="0000FF"/>
          <w:u w:val="single"/>
        </w:rPr>
        <w:t>webmaster@camaratatui.sp.gov.br</w:t>
      </w:r>
    </w:hyperlink>
  </w:p>
  <w:p w:rsidR="00135C7E" w:rsidRDefault="00135C7E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 w:rsidR="00135C7E" w:rsidRDefault="00135C7E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75a99db1a2430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C7E"/>
    <w:rsid w:val="00135C7E"/>
    <w:rsid w:val="003F12F1"/>
    <w:rsid w:val="0099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135C7E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135C7E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135C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35C7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35C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35C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35C7E"/>
  </w:style>
  <w:style w:type="table" w:customStyle="1" w:styleId="TableNormal">
    <w:name w:val="Table Normal"/>
    <w:rsid w:val="00135C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35C7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35C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1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www.planalto.gov.br/ccivil_03/leis/L9503.htm" TargetMode="Externa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image" Target="/word/media/db336291-acc0-449d-853f-c354add8319e.png" Id="R56ce02ff0f794a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db336291-acc0-449d-853f-c354add8319e.png" Id="Rc175a99db1a243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kelvin.morais</cp:lastModifiedBy>
  <cp:revision>2</cp:revision>
  <dcterms:created xsi:type="dcterms:W3CDTF">2018-02-19T13:35:00Z</dcterms:created>
  <dcterms:modified xsi:type="dcterms:W3CDTF">2018-02-19T13:35:00Z</dcterms:modified>
</cp:coreProperties>
</file>