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b/>
        </w:rPr>
        <w:t>REQUERIMENTO Nº_____/2018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rPr/>
        <w:t>para que encaminhe a esta Casa Legislativa em forma de Certidão, cópia do estatuto e composição atual do Conselho Municipal de Educação.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J U S T I F I C A T I V A</w:t>
      </w:r>
      <w:bookmarkStart w:id="0" w:name="_GoBack"/>
      <w:bookmarkEnd w:id="0"/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Encaminho este Requerimento com a finalidade de termos subsídios para dialogar com a população.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Sala das Sessões “Ver. Rafael Orsi Filho”, 02 de abril de 2018.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7095" cy="114427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00" cy="11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41.85pt;margin-top:0.05pt;width:169.75pt;height:90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3460" cy="1111885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680" cy="111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t" style="position:absolute;margin-left:-9pt;margin-top:-0.55pt;width:79.7pt;height:87.4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e736dfbb4840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</w:rPr>
  </w:style>
  <w:style w:type="character" w:styleId="ListLabel5">
    <w:name w:val="ListLabel 5"/>
    <w:qFormat/>
    <w:rPr>
      <w:rFonts w:ascii="Monotype Corsiva" w:hAnsi="Monotype Corsiva"/>
      <w:color w:val="00000A"/>
      <w:u w:val="none"/>
    </w:rPr>
  </w:style>
  <w:style w:type="character" w:styleId="ListLabel6">
    <w:name w:val="ListLabel 6"/>
    <w:qFormat/>
    <w:rPr>
      <w:rFonts w:ascii="Monotype Corsiva" w:hAnsi="Monotype Corsiv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80728c67-d741-4e8e-94e9-685241e93f30.png" Id="R5de2c7f37895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80728c67-d741-4e8e-94e9-685241e93f30.png" Id="Rc2e736dfbb48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LibreOffice/6.0.1.1$Windows_X86_64 LibreOffice_project/60bfb1526849283ce2491346ed2aa51c465abfe6</Application>
  <Pages>1</Pages>
  <Words>124</Words>
  <Characters>666</Characters>
  <CharactersWithSpaces>793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2018-04-02T02:26:16Z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