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99585C">
      <w:pPr>
        <w:spacing w:line="360" w:lineRule="auto"/>
        <w:ind w:left="1134"/>
        <w:jc w:val="both"/>
        <w:rPr>
          <w:b/>
        </w:rPr>
      </w:pPr>
    </w:p>
    <w:p w:rsidR="0099585C" w:rsidRDefault="005F43ED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>
      <w:pPr>
        <w:spacing w:line="360" w:lineRule="auto"/>
        <w:jc w:val="both"/>
        <w:rPr>
          <w:b/>
        </w:rPr>
      </w:pPr>
    </w:p>
    <w:p w:rsidR="00B77BB0" w:rsidRDefault="005F43ED" w:rsidP="00B77BB0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447811">
        <w:t>informe a esta Casa Legislativa,</w:t>
      </w:r>
      <w:r w:rsidR="004459CA">
        <w:t xml:space="preserve"> </w:t>
      </w:r>
      <w:r w:rsidR="008D7A9B">
        <w:t xml:space="preserve">por quais razões não </w:t>
      </w:r>
      <w:r w:rsidR="00056F50">
        <w:t>houve</w:t>
      </w:r>
      <w:r w:rsidR="008D7A9B">
        <w:t xml:space="preserve"> empresas interessadas na licitação da reforma da Praça da Santa?</w:t>
      </w:r>
      <w:r w:rsidR="00056F50">
        <w:t xml:space="preserve"> Solicito em forma de certidão cópia do Edital de Licitação que não houve interessados, tanto quanto do novo Edital já anunciado na imprensa pela Prefeitura.</w:t>
      </w:r>
    </w:p>
    <w:p w:rsidR="001A338C" w:rsidRDefault="001A338C" w:rsidP="00B77BB0">
      <w:pPr>
        <w:spacing w:line="360" w:lineRule="auto"/>
        <w:jc w:val="both"/>
        <w:rPr>
          <w:b/>
        </w:rPr>
      </w:pPr>
    </w:p>
    <w:p w:rsidR="0099585C" w:rsidRDefault="005F43ED">
      <w:pPr>
        <w:spacing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0F050D" w:rsidRDefault="000F050D" w:rsidP="00B77BB0">
      <w:pPr>
        <w:spacing w:line="360" w:lineRule="auto"/>
        <w:jc w:val="both"/>
      </w:pPr>
    </w:p>
    <w:p w:rsidR="008D7A9B" w:rsidRDefault="008D7A9B" w:rsidP="00B77BB0">
      <w:pPr>
        <w:spacing w:line="360" w:lineRule="auto"/>
        <w:jc w:val="both"/>
      </w:pPr>
    </w:p>
    <w:p w:rsidR="00B77BB0" w:rsidRDefault="008D7A9B" w:rsidP="00B77BB0">
      <w:pPr>
        <w:spacing w:line="360" w:lineRule="auto"/>
        <w:jc w:val="both"/>
      </w:pPr>
      <w:r>
        <w:tab/>
        <w:t>Segundo recente entrevista ao Jornal O Progresso de Tatuí</w:t>
      </w:r>
      <w:r w:rsidR="003750CF">
        <w:t>,</w:t>
      </w:r>
      <w:r>
        <w:t xml:space="preserve"> o atual Secretário de Cultura informou que não </w:t>
      </w:r>
      <w:r w:rsidR="00056F50">
        <w:t>houve</w:t>
      </w:r>
      <w:r>
        <w:t xml:space="preserve"> empresas interessadas na licitaç</w:t>
      </w:r>
      <w:r w:rsidR="003750CF">
        <w:t>ão da reforma da Praça da Santa e que outro Edital estaria já estava preparado.</w:t>
      </w:r>
    </w:p>
    <w:p w:rsidR="0099585C" w:rsidRPr="008D7A9B" w:rsidRDefault="008D7A9B" w:rsidP="008D7A9B">
      <w:pPr>
        <w:spacing w:line="360" w:lineRule="auto"/>
        <w:jc w:val="both"/>
      </w:pPr>
      <w:r>
        <w:tab/>
        <w:t>Portanto, com a finalidade de termos subsídios para dialogar com a população encaminhamos este Requerimento.</w:t>
      </w:r>
    </w:p>
    <w:p w:rsidR="008D7A9B" w:rsidRDefault="008D7A9B">
      <w:pPr>
        <w:spacing w:line="360" w:lineRule="auto"/>
        <w:jc w:val="center"/>
        <w:rPr>
          <w:b/>
        </w:rPr>
      </w:pPr>
    </w:p>
    <w:p w:rsidR="0099585C" w:rsidRDefault="005F43ED">
      <w:pPr>
        <w:spacing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“Vereador Rafael </w:t>
      </w:r>
      <w:proofErr w:type="spellStart"/>
      <w:r w:rsidR="00447811">
        <w:rPr>
          <w:b/>
        </w:rPr>
        <w:t>Orsi</w:t>
      </w:r>
      <w:proofErr w:type="spellEnd"/>
      <w:r w:rsidR="00447811">
        <w:rPr>
          <w:b/>
        </w:rPr>
        <w:t xml:space="preserve"> Filho”, 09 de abril</w:t>
      </w:r>
      <w:r>
        <w:rPr>
          <w:b/>
        </w:rPr>
        <w:t xml:space="preserve"> de 2018.</w:t>
      </w:r>
    </w:p>
    <w:p w:rsidR="0099585C" w:rsidRDefault="00486B7F">
      <w:pPr>
        <w:spacing w:line="360" w:lineRule="auto"/>
        <w:jc w:val="both"/>
        <w:rPr>
          <w:b/>
        </w:rPr>
      </w:pPr>
      <w:r w:rsidRPr="00486B7F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5F43ED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16F" w:rsidRDefault="0025216F" w:rsidP="0099585C">
      <w:r>
        <w:separator/>
      </w:r>
    </w:p>
  </w:endnote>
  <w:endnote w:type="continuationSeparator" w:id="0">
    <w:p w:rsidR="0025216F" w:rsidRDefault="0025216F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5F43E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16F" w:rsidRDefault="0025216F" w:rsidP="0099585C">
      <w:r>
        <w:separator/>
      </w:r>
    </w:p>
  </w:footnote>
  <w:footnote w:type="continuationSeparator" w:id="0">
    <w:p w:rsidR="0025216F" w:rsidRDefault="0025216F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5F43E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486B7F" w:rsidRPr="00486B7F">
      <w:pict>
        <v:rect id="_x0000_s2049" style="position:absolute;left:0;text-align:left;margin-left:-9pt;margin-top:-.55pt;width:79.7pt;height:87.45pt;z-index:251657728;mso-position-horizontal-relative:text;mso-position-vertical-relative:text" strokecolor="white" strokeweight="0">
          <v:textbox>
            <w:txbxContent>
              <w:p w:rsidR="0099585C" w:rsidRDefault="005F43ED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99585C" w:rsidRDefault="005F43E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5F43E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5F43E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5F43E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5F43ED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4459CA">
        <w:rPr>
          <w:rStyle w:val="LinkdaInternet"/>
          <w:rFonts w:ascii="Monotype Corsiva" w:hAnsi="Monotype Corsiva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5f1d3c57a042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56F50"/>
    <w:rsid w:val="000F050D"/>
    <w:rsid w:val="001A338C"/>
    <w:rsid w:val="0025216F"/>
    <w:rsid w:val="003750CF"/>
    <w:rsid w:val="004459CA"/>
    <w:rsid w:val="00447811"/>
    <w:rsid w:val="00486B7F"/>
    <w:rsid w:val="005F43ED"/>
    <w:rsid w:val="008D7A9B"/>
    <w:rsid w:val="0099585C"/>
    <w:rsid w:val="00AE1BF9"/>
    <w:rsid w:val="00B77BB0"/>
    <w:rsid w:val="00E1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4459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4459C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4459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459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c63a2b-2ad6-40b1-89e4-c95a0b3c2801.png" Id="R3c500372496d49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1c63a2b-2ad6-40b1-89e4-c95a0b3c2801.png" Id="Rd15f1d3c57a042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1F62B-03E1-4F33-A9F0-2B8FB2B9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2018-04-09T14:06:00Z</dcterms:created>
  <dcterms:modified xsi:type="dcterms:W3CDTF">2018-04-09T14:56:00Z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