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51532A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D2873" w:rsidRDefault="00E1545A" w:rsidP="001D2873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1D2873">
        <w:t>para</w:t>
      </w:r>
      <w:r w:rsidR="007C0DCE">
        <w:t xml:space="preserve"> que </w:t>
      </w:r>
      <w:r w:rsidR="00BD59AA">
        <w:t>de</w:t>
      </w:r>
      <w:r w:rsidR="0051532A">
        <w:t xml:space="preserve">senvolva campanhas de prevenção a AIDS e demais </w:t>
      </w:r>
      <w:proofErr w:type="spellStart"/>
      <w:r w:rsidR="0051532A">
        <w:t>DSTs</w:t>
      </w:r>
      <w:proofErr w:type="spellEnd"/>
      <w:r w:rsidR="0051532A">
        <w:t>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Pr="007C0DCE" w:rsidRDefault="00E1545A" w:rsidP="007C0DCE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BD59AA" w:rsidRDefault="00BD59AA" w:rsidP="00BD59AA">
      <w:pPr>
        <w:pStyle w:val="normal0"/>
        <w:spacing w:line="360" w:lineRule="auto"/>
        <w:ind w:firstLine="709"/>
        <w:jc w:val="both"/>
      </w:pPr>
    </w:p>
    <w:p w:rsidR="0051532A" w:rsidRDefault="0051532A" w:rsidP="0051532A">
      <w:pPr>
        <w:pStyle w:val="normal0"/>
        <w:spacing w:line="360" w:lineRule="auto"/>
        <w:ind w:firstLine="709"/>
        <w:jc w:val="both"/>
      </w:pPr>
    </w:p>
    <w:p w:rsidR="00FD6DAB" w:rsidRPr="0056291A" w:rsidRDefault="00FD6DAB" w:rsidP="00FD6DAB">
      <w:pPr>
        <w:pStyle w:val="normal0"/>
        <w:spacing w:line="360" w:lineRule="auto"/>
        <w:ind w:firstLine="709"/>
        <w:jc w:val="both"/>
      </w:pPr>
      <w:r>
        <w:t>Faz-se de extrema importa que a Prefeitura desenvolva campanhas que visem</w:t>
      </w:r>
      <w:r w:rsidRPr="0056291A">
        <w:t xml:space="preserve"> alertar a população sobre os riscos das DST (Doenças Sexualmente Transmissíveis) e estimular a população a buscar os serviços de saúde quando perceber sintomas como corrimento, verrugas, feridas nos órgãos genitais. </w:t>
      </w:r>
    </w:p>
    <w:p w:rsidR="00FD6DAB" w:rsidRDefault="00FD6DAB" w:rsidP="00FD6DAB">
      <w:pPr>
        <w:pStyle w:val="normal0"/>
        <w:spacing w:line="360" w:lineRule="auto"/>
        <w:ind w:firstLine="709"/>
        <w:jc w:val="both"/>
      </w:pPr>
      <w:r>
        <w:t>Conforme informações colhidas no Ministério da Saúde d</w:t>
      </w:r>
      <w:r w:rsidRPr="0056291A">
        <w:t xml:space="preserve">esde os anos 80, foram notificados 757 mil casos de </w:t>
      </w:r>
      <w:r>
        <w:t>AIDS</w:t>
      </w:r>
      <w:r w:rsidRPr="0056291A">
        <w:t xml:space="preserve"> no Brasil. A epidemia no país está estabilizada, com taxa de detecção em torno de 20,4 casos, a cada 100 mil habitantes. Isso representa </w:t>
      </w:r>
      <w:proofErr w:type="gramStart"/>
      <w:r w:rsidRPr="0056291A">
        <w:t>cerca de 39</w:t>
      </w:r>
      <w:proofErr w:type="gramEnd"/>
      <w:r w:rsidRPr="0056291A">
        <w:t xml:space="preserve"> mil casos de </w:t>
      </w:r>
      <w:proofErr w:type="spellStart"/>
      <w:r w:rsidRPr="0056291A">
        <w:t>aids</w:t>
      </w:r>
      <w:proofErr w:type="spellEnd"/>
      <w:r w:rsidRPr="0056291A">
        <w:t xml:space="preserve"> novos ao ano. O coeficiente de mortalidade </w:t>
      </w:r>
      <w:r>
        <w:t xml:space="preserve">decorrência de </w:t>
      </w:r>
      <w:proofErr w:type="gramStart"/>
      <w:r>
        <w:t>baixa imunidade causado</w:t>
      </w:r>
      <w:proofErr w:type="gramEnd"/>
      <w:r>
        <w:t xml:space="preserve"> pelo HIV</w:t>
      </w:r>
      <w:r w:rsidRPr="0056291A">
        <w:t xml:space="preserve"> caiu 13% nos últimos 10 anos, passando de 6,4 casos de mortes por 100 mil habitantes em 2003, para 5,7 casos em 2013.</w:t>
      </w:r>
    </w:p>
    <w:p w:rsidR="00FD6DAB" w:rsidRDefault="00FD6DAB" w:rsidP="00FD6DAB">
      <w:pPr>
        <w:pStyle w:val="normal0"/>
        <w:spacing w:line="360" w:lineRule="auto"/>
        <w:ind w:firstLine="709"/>
        <w:jc w:val="both"/>
      </w:pPr>
      <w:r w:rsidRPr="0056291A">
        <w:t xml:space="preserve">Acredita-se que 12 milhões de novos casos de DST ao ano ocorram no país, sendo que apenas 30% dos doentes procuram os serviços de saúde. Em alguns casos, as DST podem aumentar em 18 vezes o risco de infecção pelo vírus da </w:t>
      </w:r>
      <w:r>
        <w:t>AIDS</w:t>
      </w:r>
      <w:proofErr w:type="gramStart"/>
      <w:r>
        <w:t>.</w:t>
      </w:r>
      <w:r w:rsidRPr="0056291A">
        <w:t>.</w:t>
      </w:r>
      <w:proofErr w:type="gramEnd"/>
      <w:r w:rsidRPr="0056291A">
        <w:t> </w:t>
      </w:r>
    </w:p>
    <w:p w:rsidR="0051532A" w:rsidRPr="00FD6DAB" w:rsidRDefault="00FD6DAB" w:rsidP="0051532A">
      <w:pPr>
        <w:pStyle w:val="normal0"/>
        <w:spacing w:before="240" w:line="360" w:lineRule="auto"/>
      </w:pPr>
      <w:r>
        <w:tab/>
      </w:r>
      <w:r w:rsidR="0051532A">
        <w:t>Portanto, pelas razões acima expostas, justifica-se o presente documento.</w:t>
      </w: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D59AA">
        <w:rPr>
          <w:b/>
        </w:rPr>
        <w:t xml:space="preserve">ões “Ver. Rafael </w:t>
      </w:r>
      <w:proofErr w:type="spellStart"/>
      <w:r w:rsidR="00BD59AA">
        <w:rPr>
          <w:b/>
        </w:rPr>
        <w:t>Orsi</w:t>
      </w:r>
      <w:proofErr w:type="spellEnd"/>
      <w:r w:rsidR="00BD59AA">
        <w:rPr>
          <w:b/>
        </w:rPr>
        <w:t xml:space="preserve"> Filho”, 07 de maio </w:t>
      </w:r>
      <w:r>
        <w:rPr>
          <w:b/>
        </w:rPr>
        <w:t>de 2018.</w:t>
      </w:r>
    </w:p>
    <w:p w:rsidR="00433165" w:rsidRDefault="00112111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FD6DAB" w:rsidRDefault="00FD6DAB" w:rsidP="002F0C93">
                  <w:pPr>
                    <w:jc w:val="center"/>
                    <w:rPr>
                      <w:b/>
                    </w:rPr>
                  </w:pPr>
                </w:p>
                <w:p w:rsidR="00FD6DAB" w:rsidRDefault="00FD6DAB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31" w:rsidRDefault="00285131" w:rsidP="00433165">
      <w:r>
        <w:separator/>
      </w:r>
    </w:p>
  </w:endnote>
  <w:endnote w:type="continuationSeparator" w:id="0">
    <w:p w:rsidR="00285131" w:rsidRDefault="00285131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31" w:rsidRDefault="00285131" w:rsidP="00433165">
      <w:r>
        <w:separator/>
      </w:r>
    </w:p>
  </w:footnote>
  <w:footnote w:type="continuationSeparator" w:id="0">
    <w:p w:rsidR="00285131" w:rsidRDefault="00285131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7C0DCE" w:rsidRDefault="00E1545A" w:rsidP="007C0DCE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ef0229ba254d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D254C"/>
    <w:rsid w:val="00112111"/>
    <w:rsid w:val="00163789"/>
    <w:rsid w:val="001D2873"/>
    <w:rsid w:val="00285131"/>
    <w:rsid w:val="002F0C93"/>
    <w:rsid w:val="00423D23"/>
    <w:rsid w:val="00433165"/>
    <w:rsid w:val="004C43B9"/>
    <w:rsid w:val="0051532A"/>
    <w:rsid w:val="00596F3D"/>
    <w:rsid w:val="006D1719"/>
    <w:rsid w:val="00770325"/>
    <w:rsid w:val="00790BBC"/>
    <w:rsid w:val="00791FBC"/>
    <w:rsid w:val="007C0DCE"/>
    <w:rsid w:val="007C1189"/>
    <w:rsid w:val="007D0C2D"/>
    <w:rsid w:val="007D0C6E"/>
    <w:rsid w:val="008A5B93"/>
    <w:rsid w:val="009A1BE1"/>
    <w:rsid w:val="009D4FDC"/>
    <w:rsid w:val="00B17AB2"/>
    <w:rsid w:val="00B56461"/>
    <w:rsid w:val="00B92293"/>
    <w:rsid w:val="00BD59AA"/>
    <w:rsid w:val="00C033C1"/>
    <w:rsid w:val="00D47755"/>
    <w:rsid w:val="00E104DD"/>
    <w:rsid w:val="00E1545A"/>
    <w:rsid w:val="00E35838"/>
    <w:rsid w:val="00E91AF2"/>
    <w:rsid w:val="00FA05B3"/>
    <w:rsid w:val="00FD6DAB"/>
    <w:rsid w:val="00FD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7C0DCE"/>
    <w:rPr>
      <w:color w:val="0000FF" w:themeColor="hyperlink"/>
      <w:u w:val="single"/>
    </w:rPr>
  </w:style>
  <w:style w:type="paragraph" w:customStyle="1" w:styleId="Heading1">
    <w:name w:val="Heading 1"/>
    <w:basedOn w:val="Normal"/>
    <w:next w:val="Normal"/>
    <w:link w:val="Ttulo1Char"/>
    <w:qFormat/>
    <w:rsid w:val="0051532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  <w:outlineLvl w:val="0"/>
    </w:pPr>
    <w:rPr>
      <w:b/>
      <w:color w:val="auto"/>
      <w:szCs w:val="20"/>
    </w:rPr>
  </w:style>
  <w:style w:type="character" w:customStyle="1" w:styleId="Ttulo1Char">
    <w:name w:val="Título 1 Char"/>
    <w:basedOn w:val="Fontepargpadro"/>
    <w:link w:val="Heading1"/>
    <w:qFormat/>
    <w:rsid w:val="0051532A"/>
    <w:rPr>
      <w:b/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30e4d87-8da6-484c-9153-cf2c8951396d.png" Id="R2a703e9fc58a4e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30e4d87-8da6-484c-9153-cf2c8951396d.png" Id="Ra1ef0229ba254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2018-05-07T13:54:00Z</dcterms:created>
  <dcterms:modified xsi:type="dcterms:W3CDTF">2018-05-07T13:54:00Z</dcterms:modified>
</cp:coreProperties>
</file>