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37" w:rsidRPr="00725D7E" w:rsidRDefault="00984637" w:rsidP="00984637">
      <w:pPr>
        <w:pStyle w:val="Ttulo"/>
        <w:rPr>
          <w:rFonts w:ascii="Baskerville Old Face" w:hAnsi="Baskerville Old Face"/>
          <w:sz w:val="28"/>
          <w:szCs w:val="28"/>
        </w:rPr>
      </w:pPr>
      <w:r w:rsidRPr="00725D7E">
        <w:rPr>
          <w:rFonts w:ascii="Baskerville Old Face" w:hAnsi="Baskerville Old Face"/>
          <w:sz w:val="28"/>
          <w:szCs w:val="28"/>
        </w:rPr>
        <w:t>REQUERIMENTO Nº _________/ 2018</w:t>
      </w:r>
    </w:p>
    <w:p w:rsidR="00984637" w:rsidRPr="00725D7E" w:rsidRDefault="00984637" w:rsidP="00984637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725D7E" w:rsidRPr="00725D7E" w:rsidRDefault="00725D7E" w:rsidP="00984637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273F42" w:rsidRPr="00725D7E" w:rsidRDefault="00273F42" w:rsidP="00984637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725D7E" w:rsidRPr="00725D7E" w:rsidRDefault="00984637" w:rsidP="00984637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/>
          <w:i w:val="0"/>
          <w:szCs w:val="28"/>
        </w:rPr>
      </w:pPr>
      <w:r w:rsidRPr="00725D7E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            REQUEIRO À MESA, </w:t>
      </w:r>
      <w:proofErr w:type="gramStart"/>
      <w:r w:rsidRPr="00725D7E">
        <w:rPr>
          <w:rFonts w:ascii="Baskerville Old Face" w:hAnsi="Baskerville Old Face" w:cs="Arial"/>
          <w:bCs w:val="0"/>
          <w:i w:val="0"/>
          <w:iCs w:val="0"/>
          <w:szCs w:val="28"/>
        </w:rPr>
        <w:t>após</w:t>
      </w:r>
      <w:proofErr w:type="gramEnd"/>
      <w:r w:rsidRPr="00725D7E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ouvido o Egrégio Plenário, na forma regimental, digne-se oficiar à Senhora Prefeita Municipal de Tatuí, para que informe a esta Casa de Leis</w:t>
      </w:r>
      <w:r w:rsidRPr="00725D7E">
        <w:rPr>
          <w:rFonts w:ascii="Baskerville Old Face" w:hAnsi="Baskerville Old Face"/>
          <w:i w:val="0"/>
          <w:szCs w:val="28"/>
        </w:rPr>
        <w:t>, juntamente ao órgão competente</w:t>
      </w:r>
      <w:r w:rsidR="00725D7E" w:rsidRPr="00725D7E">
        <w:rPr>
          <w:rFonts w:ascii="Baskerville Old Face" w:hAnsi="Baskerville Old Face"/>
          <w:i w:val="0"/>
          <w:szCs w:val="28"/>
        </w:rPr>
        <w:t>, o que abaixo segue:</w:t>
      </w:r>
    </w:p>
    <w:p w:rsidR="00725D7E" w:rsidRPr="00725D7E" w:rsidRDefault="00725D7E" w:rsidP="00984637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/>
          <w:i w:val="0"/>
          <w:szCs w:val="28"/>
        </w:rPr>
      </w:pPr>
    </w:p>
    <w:p w:rsidR="00725D7E" w:rsidRPr="00725D7E" w:rsidRDefault="00725D7E" w:rsidP="00725D7E">
      <w:pPr>
        <w:pStyle w:val="Corpodetexto2"/>
        <w:numPr>
          <w:ilvl w:val="0"/>
          <w:numId w:val="1"/>
        </w:numPr>
        <w:tabs>
          <w:tab w:val="left" w:pos="1134"/>
          <w:tab w:val="left" w:pos="1418"/>
        </w:tabs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725D7E">
        <w:rPr>
          <w:rFonts w:ascii="Baskerville Old Face" w:hAnsi="Baskerville Old Face"/>
          <w:i w:val="0"/>
          <w:szCs w:val="28"/>
        </w:rPr>
        <w:t>Quem é o responsável pela</w:t>
      </w:r>
      <w:r w:rsidR="00984637" w:rsidRPr="00725D7E">
        <w:rPr>
          <w:rFonts w:ascii="Baskerville Old Face" w:hAnsi="Baskerville Old Face"/>
          <w:i w:val="0"/>
          <w:szCs w:val="28"/>
        </w:rPr>
        <w:t xml:space="preserve"> Área de lazer do Residencial Santa Cruz</w:t>
      </w:r>
      <w:r w:rsidRPr="00725D7E">
        <w:rPr>
          <w:rFonts w:ascii="Baskerville Old Face" w:hAnsi="Baskerville Old Face"/>
          <w:i w:val="0"/>
          <w:szCs w:val="28"/>
        </w:rPr>
        <w:t>?</w:t>
      </w:r>
    </w:p>
    <w:p w:rsidR="00984637" w:rsidRPr="00725D7E" w:rsidRDefault="00725D7E" w:rsidP="00984637">
      <w:pPr>
        <w:pStyle w:val="Corpodetexto2"/>
        <w:numPr>
          <w:ilvl w:val="0"/>
          <w:numId w:val="1"/>
        </w:numPr>
        <w:tabs>
          <w:tab w:val="left" w:pos="1134"/>
          <w:tab w:val="left" w:pos="1418"/>
        </w:tabs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725D7E">
        <w:rPr>
          <w:rFonts w:ascii="Baskerville Old Face" w:hAnsi="Baskerville Old Face"/>
          <w:i w:val="0"/>
          <w:szCs w:val="28"/>
        </w:rPr>
        <w:t>Com qual frequência é feita a manutenção do local?</w:t>
      </w:r>
    </w:p>
    <w:p w:rsidR="00725D7E" w:rsidRPr="00725D7E" w:rsidRDefault="00725D7E" w:rsidP="00984637">
      <w:pPr>
        <w:pStyle w:val="Corpodetexto2"/>
        <w:numPr>
          <w:ilvl w:val="0"/>
          <w:numId w:val="1"/>
        </w:numPr>
        <w:tabs>
          <w:tab w:val="left" w:pos="1134"/>
          <w:tab w:val="left" w:pos="1418"/>
        </w:tabs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725D7E">
        <w:rPr>
          <w:rFonts w:ascii="Baskerville Old Face" w:hAnsi="Baskerville Old Face" w:cs="Arial"/>
          <w:bCs w:val="0"/>
          <w:i w:val="0"/>
          <w:iCs w:val="0"/>
          <w:szCs w:val="28"/>
        </w:rPr>
        <w:t>Qual a possibilidade de se resolver o problema de iluminação do local?</w:t>
      </w:r>
    </w:p>
    <w:p w:rsidR="00725D7E" w:rsidRPr="00725D7E" w:rsidRDefault="00725D7E" w:rsidP="00984637">
      <w:pPr>
        <w:pStyle w:val="Corpodetexto2"/>
        <w:numPr>
          <w:ilvl w:val="0"/>
          <w:numId w:val="1"/>
        </w:numPr>
        <w:tabs>
          <w:tab w:val="left" w:pos="1134"/>
          <w:tab w:val="left" w:pos="1418"/>
        </w:tabs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725D7E">
        <w:rPr>
          <w:rFonts w:ascii="Baskerville Old Face" w:hAnsi="Baskerville Old Face" w:cs="Arial"/>
          <w:bCs w:val="0"/>
          <w:i w:val="0"/>
          <w:iCs w:val="0"/>
          <w:szCs w:val="28"/>
        </w:rPr>
        <w:t>Qual a última manutenção realizada no local?</w:t>
      </w:r>
    </w:p>
    <w:p w:rsidR="00725D7E" w:rsidRPr="00725D7E" w:rsidRDefault="00725D7E" w:rsidP="00725D7E">
      <w:pPr>
        <w:pStyle w:val="Corpodetexto2"/>
        <w:tabs>
          <w:tab w:val="left" w:pos="1134"/>
          <w:tab w:val="left" w:pos="1418"/>
        </w:tabs>
        <w:ind w:left="-425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273F42" w:rsidRPr="00725D7E" w:rsidRDefault="00273F42" w:rsidP="00984637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984637" w:rsidRPr="00725D7E" w:rsidRDefault="00984637" w:rsidP="00984637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984637" w:rsidRPr="00725D7E" w:rsidRDefault="00984637" w:rsidP="00725D7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sz w:val="28"/>
          <w:szCs w:val="28"/>
        </w:rPr>
      </w:pPr>
      <w:r w:rsidRPr="00725D7E">
        <w:rPr>
          <w:rFonts w:ascii="Baskerville Old Face" w:hAnsi="Baskerville Old Face" w:cs="Arial"/>
          <w:b/>
          <w:bCs/>
          <w:sz w:val="28"/>
          <w:szCs w:val="28"/>
        </w:rPr>
        <w:t>JUSTIFICATIVA</w:t>
      </w:r>
    </w:p>
    <w:p w:rsidR="00273F42" w:rsidRPr="00725D7E" w:rsidRDefault="00273F42" w:rsidP="00984637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Cs w:val="28"/>
        </w:rPr>
      </w:pPr>
    </w:p>
    <w:p w:rsidR="00984637" w:rsidRPr="00725D7E" w:rsidRDefault="00984637" w:rsidP="00984637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984637" w:rsidRPr="00725D7E" w:rsidRDefault="00984637" w:rsidP="00984637">
      <w:pPr>
        <w:pStyle w:val="Recuodecorpodetexto"/>
        <w:tabs>
          <w:tab w:val="left" w:pos="1276"/>
          <w:tab w:val="left" w:pos="1418"/>
        </w:tabs>
        <w:jc w:val="both"/>
        <w:rPr>
          <w:rFonts w:ascii="Baskerville Old Face" w:hAnsi="Baskerville Old Face"/>
          <w:sz w:val="28"/>
          <w:szCs w:val="28"/>
        </w:rPr>
      </w:pPr>
      <w:r w:rsidRPr="00725D7E">
        <w:rPr>
          <w:rFonts w:ascii="Baskerville Old Face" w:hAnsi="Baskerville Old Face"/>
          <w:sz w:val="28"/>
          <w:szCs w:val="28"/>
        </w:rPr>
        <w:t xml:space="preserve">               Fomos procurados em nosso gabinete por moradores do Bairro acima citado, </w:t>
      </w:r>
      <w:r w:rsidR="00725D7E">
        <w:rPr>
          <w:rFonts w:ascii="Baskerville Old Face" w:hAnsi="Baskerville Old Face"/>
          <w:sz w:val="28"/>
          <w:szCs w:val="28"/>
        </w:rPr>
        <w:t xml:space="preserve">ainda recebemos várias fotos do local que </w:t>
      </w:r>
      <w:r w:rsidRPr="00725D7E">
        <w:rPr>
          <w:rFonts w:ascii="Baskerville Old Face" w:hAnsi="Baskerville Old Face"/>
          <w:sz w:val="28"/>
          <w:szCs w:val="28"/>
        </w:rPr>
        <w:t>está sem manutenção ha muito tempo, os quiosques todos depredados, brinquedos quebrados, iluminação com problemas, alambrados estourados por usuários de drogas e mato alto.</w:t>
      </w:r>
      <w:r w:rsidRPr="00725D7E"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 xml:space="preserve"> O crescimento do mato gera diversos problemas, acúmulo de lixo e entulho, proliferação de roedores, insetos, além de possíveis novos focos da </w:t>
      </w:r>
      <w:proofErr w:type="gramStart"/>
      <w:r w:rsidRPr="00725D7E"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dengue.</w:t>
      </w:r>
      <w:proofErr w:type="gramEnd"/>
      <w:r w:rsidRPr="00725D7E"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Colocando assim em risco a saúde geral dos munícipes.</w:t>
      </w:r>
    </w:p>
    <w:p w:rsidR="00273F42" w:rsidRPr="00725D7E" w:rsidRDefault="00273F42" w:rsidP="00725D7E">
      <w:pPr>
        <w:pStyle w:val="Recuodecorpodetexto"/>
        <w:ind w:left="0"/>
        <w:jc w:val="both"/>
        <w:rPr>
          <w:rFonts w:ascii="Baskerville Old Face" w:hAnsi="Baskerville Old Face"/>
          <w:sz w:val="28"/>
          <w:szCs w:val="28"/>
        </w:rPr>
      </w:pPr>
    </w:p>
    <w:p w:rsidR="00564DC3" w:rsidRPr="00725D7E" w:rsidRDefault="00564DC3" w:rsidP="00984637">
      <w:pPr>
        <w:pStyle w:val="Recuodecorpodetexto"/>
        <w:ind w:left="1134"/>
        <w:jc w:val="both"/>
        <w:rPr>
          <w:rFonts w:ascii="Baskerville Old Face" w:hAnsi="Baskerville Old Face"/>
          <w:sz w:val="28"/>
          <w:szCs w:val="28"/>
        </w:rPr>
      </w:pPr>
    </w:p>
    <w:p w:rsidR="00984637" w:rsidRPr="00725D7E" w:rsidRDefault="00984637" w:rsidP="00984637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  <w:r w:rsidRPr="00725D7E">
        <w:rPr>
          <w:rFonts w:ascii="Baskerville Old Face" w:hAnsi="Baskerville Old Face" w:cs="Arial"/>
          <w:b/>
          <w:bCs/>
          <w:iCs/>
          <w:sz w:val="28"/>
          <w:szCs w:val="28"/>
        </w:rPr>
        <w:t>Sala das Sessões, 15 de Maio de 2018.</w:t>
      </w:r>
    </w:p>
    <w:p w:rsidR="00984637" w:rsidRPr="00725D7E" w:rsidRDefault="00984637" w:rsidP="00984637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</w:p>
    <w:p w:rsidR="00984637" w:rsidRPr="00725D7E" w:rsidRDefault="00984637" w:rsidP="00984637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  <w:r w:rsidRPr="00725D7E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Alexandre de Jesus </w:t>
      </w:r>
      <w:proofErr w:type="spellStart"/>
      <w:r w:rsidRPr="00725D7E">
        <w:rPr>
          <w:rFonts w:ascii="Baskerville Old Face" w:hAnsi="Baskerville Old Face" w:cs="Arial"/>
          <w:b/>
          <w:bCs/>
          <w:iCs/>
          <w:sz w:val="28"/>
          <w:szCs w:val="28"/>
        </w:rPr>
        <w:t>Bossolan</w:t>
      </w:r>
      <w:proofErr w:type="spellEnd"/>
      <w:r w:rsidRPr="00725D7E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 </w:t>
      </w:r>
    </w:p>
    <w:p w:rsidR="00984637" w:rsidRPr="00725D7E" w:rsidRDefault="00984637" w:rsidP="00984637">
      <w:pPr>
        <w:pStyle w:val="Corpodetexto"/>
        <w:jc w:val="center"/>
        <w:rPr>
          <w:rFonts w:ascii="Baskerville Old Face" w:hAnsi="Baskerville Old Face" w:cs="Arial"/>
          <w:b/>
          <w:bCs/>
          <w:iCs/>
          <w:sz w:val="28"/>
          <w:szCs w:val="28"/>
        </w:rPr>
      </w:pPr>
      <w:r w:rsidRPr="00725D7E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 </w:t>
      </w:r>
      <w:proofErr w:type="spellStart"/>
      <w:r w:rsidRPr="00725D7E">
        <w:rPr>
          <w:rFonts w:ascii="Baskerville Old Face" w:hAnsi="Baskerville Old Face" w:cs="Arial"/>
          <w:b/>
          <w:bCs/>
          <w:iCs/>
          <w:sz w:val="28"/>
          <w:szCs w:val="28"/>
        </w:rPr>
        <w:t>Bossolan</w:t>
      </w:r>
      <w:proofErr w:type="spellEnd"/>
      <w:r w:rsidRPr="00725D7E">
        <w:rPr>
          <w:rFonts w:ascii="Baskerville Old Face" w:hAnsi="Baskerville Old Face" w:cs="Arial"/>
          <w:b/>
          <w:bCs/>
          <w:iCs/>
          <w:sz w:val="28"/>
          <w:szCs w:val="28"/>
        </w:rPr>
        <w:t xml:space="preserve"> da Rádio</w:t>
      </w:r>
    </w:p>
    <w:p w:rsidR="00984637" w:rsidRPr="00725D7E" w:rsidRDefault="00984637" w:rsidP="00725D7E">
      <w:pPr>
        <w:pStyle w:val="Corpodetexto2"/>
        <w:jc w:val="center"/>
        <w:rPr>
          <w:rFonts w:ascii="Baskerville Old Face" w:hAnsi="Baskerville Old Face"/>
          <w:b/>
          <w:bCs w:val="0"/>
          <w:i w:val="0"/>
          <w:szCs w:val="28"/>
        </w:rPr>
      </w:pPr>
      <w:r w:rsidRPr="00725D7E">
        <w:rPr>
          <w:rFonts w:ascii="Baskerville Old Face" w:hAnsi="Baskerville Old Face"/>
          <w:b/>
          <w:bCs w:val="0"/>
          <w:i w:val="0"/>
          <w:szCs w:val="28"/>
        </w:rPr>
        <w:t>Vereador</w:t>
      </w:r>
    </w:p>
    <w:p w:rsidR="00EC766C" w:rsidRPr="00564DC3" w:rsidRDefault="00EC766C">
      <w:pPr>
        <w:rPr>
          <w:sz w:val="28"/>
          <w:szCs w:val="28"/>
        </w:rPr>
      </w:pPr>
    </w:p>
    <w:sectPr w:rsidR="00EC766C" w:rsidRPr="00564DC3" w:rsidSect="00EC76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13" w:rsidRDefault="009F1A13" w:rsidP="00984637">
      <w:r>
        <w:separator/>
      </w:r>
    </w:p>
  </w:endnote>
  <w:endnote w:type="continuationSeparator" w:id="0">
    <w:p w:rsidR="009F1A13" w:rsidRDefault="009F1A13" w:rsidP="0098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13" w:rsidRDefault="009F1A13" w:rsidP="00984637">
      <w:r>
        <w:separator/>
      </w:r>
    </w:p>
  </w:footnote>
  <w:footnote w:type="continuationSeparator" w:id="0">
    <w:p w:rsidR="009F1A13" w:rsidRDefault="009F1A13" w:rsidP="00984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37" w:rsidRPr="002C6F1F" w:rsidRDefault="00644086" w:rsidP="00984637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984637" w:rsidRDefault="00984637" w:rsidP="00984637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8463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84637" w:rsidRDefault="00984637" w:rsidP="0098463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984637" w:rsidRPr="002C6F1F" w:rsidRDefault="00984637" w:rsidP="0098463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84637" w:rsidRPr="002C6F1F" w:rsidRDefault="00984637" w:rsidP="0098463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984637" w:rsidRPr="002C6F1F" w:rsidRDefault="00984637" w:rsidP="0098463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984637" w:rsidRPr="002C6F1F" w:rsidRDefault="00984637" w:rsidP="00984637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84637" w:rsidRDefault="00984637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f3ebc754994a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645B"/>
    <w:multiLevelType w:val="hybridMultilevel"/>
    <w:tmpl w:val="82F6B028"/>
    <w:lvl w:ilvl="0" w:tplc="12D843B2">
      <w:numFmt w:val="bullet"/>
      <w:lvlText w:val=""/>
      <w:lvlJc w:val="left"/>
      <w:pPr>
        <w:ind w:left="-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84637"/>
    <w:rsid w:val="000B6718"/>
    <w:rsid w:val="001670A2"/>
    <w:rsid w:val="001A2797"/>
    <w:rsid w:val="00273F42"/>
    <w:rsid w:val="00564DC3"/>
    <w:rsid w:val="005E72DD"/>
    <w:rsid w:val="00644086"/>
    <w:rsid w:val="00725D7E"/>
    <w:rsid w:val="008B32E5"/>
    <w:rsid w:val="00984637"/>
    <w:rsid w:val="009F1A13"/>
    <w:rsid w:val="00EC766C"/>
    <w:rsid w:val="00F14363"/>
    <w:rsid w:val="00FB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46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84637"/>
  </w:style>
  <w:style w:type="paragraph" w:styleId="Rodap">
    <w:name w:val="footer"/>
    <w:basedOn w:val="Normal"/>
    <w:link w:val="RodapChar"/>
    <w:uiPriority w:val="99"/>
    <w:semiHidden/>
    <w:unhideWhenUsed/>
    <w:rsid w:val="009846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84637"/>
  </w:style>
  <w:style w:type="character" w:styleId="Hyperlink">
    <w:name w:val="Hyperlink"/>
    <w:rsid w:val="009846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3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984637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984637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846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846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463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46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984637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984637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984637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c8417e-9176-4bd5-aa56-a3ba742a6a3f.png" Id="Rfe24ebd6cafd43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c8417e-9176-4bd5-aa56-a3ba742a6a3f.png" Id="R60f3ebc754994a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cp:lastPrinted>2018-05-14T14:47:00Z</cp:lastPrinted>
  <dcterms:created xsi:type="dcterms:W3CDTF">2018-05-14T12:18:00Z</dcterms:created>
  <dcterms:modified xsi:type="dcterms:W3CDTF">2018-05-14T14:47:00Z</dcterms:modified>
</cp:coreProperties>
</file>