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432E0F">
        <w:t xml:space="preserve"> </w:t>
      </w:r>
      <w:r w:rsidR="007D394F">
        <w:t>qual o déficit de moradia de nosso município? Quantos imóveis não cumprem sua função social?</w:t>
      </w:r>
      <w:r w:rsidR="004C4445">
        <w:t xml:space="preserve"> Há políticas habitacionais para impedir a formação de áreas urbanas irregulares e ilegais?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D394F" w:rsidRDefault="007D394F" w:rsidP="006F0C1C">
      <w:pPr>
        <w:spacing w:before="240" w:line="360" w:lineRule="auto"/>
        <w:jc w:val="both"/>
        <w:rPr>
          <w:b/>
        </w:rPr>
      </w:pPr>
    </w:p>
    <w:p w:rsidR="007D394F" w:rsidRDefault="007D394F" w:rsidP="006F0C1C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 xml:space="preserve">No início do século XX, devido à rápida industrialização, as cidades atraíram grande parte da população, porém, inexistiam políticas habitacionais que impedissem a formação de áreas urbanas irregulares e ilegais. As áreas ocupadas ilegalmente são expressões diretas da ausência de políticas de habitação social. As políticas habitacionais propostas foram, em sua maioria, ineficazes devido a diversos fatores políticos, sociais, econômicos e culturais. O resultado desse processo é que, atualmente, mais de 82% da população brasileira é urbana. O surgimento de políticas habitacionais realmente preocupadas em solucionar o alarmante problema é recente, tendo sido </w:t>
      </w:r>
      <w:proofErr w:type="gramStart"/>
      <w:r>
        <w:rPr>
          <w:color w:val="000000"/>
          <w:shd w:val="clear" w:color="auto" w:fill="FFFFFF"/>
        </w:rPr>
        <w:t>implementado</w:t>
      </w:r>
      <w:proofErr w:type="gramEnd"/>
      <w:r>
        <w:rPr>
          <w:color w:val="000000"/>
          <w:shd w:val="clear" w:color="auto" w:fill="FFFFFF"/>
        </w:rPr>
        <w:t xml:space="preserve"> na Constituição Federal de 1988, e regulamentado pelo Estatuto da Cidade (2001), que regula o uso da propriedade urbana em prol do interesse coletivo e do equilíbrio ambiental, sendo um instrumento inovador na política habitacional e importante ferramenta de regularização fundiária.</w:t>
      </w:r>
    </w:p>
    <w:p w:rsidR="007D394F" w:rsidRDefault="007D394F" w:rsidP="006F0C1C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As ocupações ilegais e irregulares estão presentes na maioria dos municípios brasileiros, escancarando uma triste realidade social: a da falta de moradia. Porém, o problema não é apenas a falta de imóveis para morar, mas também a ausência da segurança posse, que por sua vez faz favorece a péssima qualidade com que são construídos os que existem, em especial nas áreas ilegais.</w:t>
      </w:r>
    </w:p>
    <w:p w:rsidR="007D394F" w:rsidRDefault="007D394F" w:rsidP="006F0C1C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  <w:t xml:space="preserve">Os dados estatísticos do Banco Mundial informam que de 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 xml:space="preserve"> milhão de moradias produzidas no Brasil, cerca de 700 mil são ilegais, o que comprova que a maior parte da produção habitacional no país é informal. Os dados destacados demonstram a tolerância do setor público com essa ilegalidade, porque na legislação brasileira o registro do imóvel é constitutivo de propriedade, valendo à máxima “quem não registra não é dono”. Assim, uma das maiores implicações desse processo refere-se à insegurança jurídica </w:t>
      </w:r>
      <w:proofErr w:type="gramStart"/>
      <w:r>
        <w:rPr>
          <w:color w:val="000000"/>
          <w:shd w:val="clear" w:color="auto" w:fill="FFFFFF"/>
        </w:rPr>
        <w:t>perante à</w:t>
      </w:r>
      <w:proofErr w:type="gramEnd"/>
      <w:r>
        <w:rPr>
          <w:color w:val="000000"/>
          <w:shd w:val="clear" w:color="auto" w:fill="FFFFFF"/>
        </w:rPr>
        <w:t xml:space="preserve"> moradia, que deixa a população residente dessas áreas numa situação de vulnerabilidade.</w:t>
      </w:r>
      <w:r>
        <w:rPr>
          <w:color w:val="000000"/>
          <w:shd w:val="clear" w:color="auto" w:fill="FFFFFF"/>
        </w:rPr>
        <w:tab/>
      </w:r>
    </w:p>
    <w:p w:rsidR="007D394F" w:rsidRPr="007D394F" w:rsidRDefault="007D394F" w:rsidP="006F0C1C">
      <w:pPr>
        <w:spacing w:before="24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O mercado imobiliário capitalista, os baixos salários e a desigualdade social presente desde o início da formação da sociedade brasileira, impossibilitaram o acesso à moradia para grande parte da população, que principalmente nas últimas décadas, vêm sendo produto e produtor dos processos de </w:t>
      </w:r>
      <w:proofErr w:type="spellStart"/>
      <w:r>
        <w:rPr>
          <w:color w:val="000000"/>
          <w:shd w:val="clear" w:color="auto" w:fill="FFFFFF"/>
        </w:rPr>
        <w:t>periferização</w:t>
      </w:r>
      <w:proofErr w:type="spellEnd"/>
      <w:r>
        <w:rPr>
          <w:color w:val="000000"/>
          <w:shd w:val="clear" w:color="auto" w:fill="FFFFFF"/>
        </w:rPr>
        <w:t xml:space="preserve">, segregação, degradação ambiental, má qualidade de vida e violência nas cidades.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7D394F" w:rsidRDefault="007D394F" w:rsidP="006F0C1C">
      <w:pPr>
        <w:spacing w:before="240" w:line="360" w:lineRule="auto"/>
        <w:jc w:val="both"/>
      </w:pPr>
      <w:r>
        <w:tab/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75507B" w:rsidP="006F0C1C">
      <w:pPr>
        <w:spacing w:before="240" w:line="360" w:lineRule="auto"/>
        <w:jc w:val="both"/>
        <w:rPr>
          <w:b/>
        </w:rPr>
      </w:pPr>
      <w:r w:rsidRPr="0075507B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D6" w:rsidRDefault="009248D6" w:rsidP="0099585C">
      <w:r>
        <w:separator/>
      </w:r>
    </w:p>
  </w:endnote>
  <w:endnote w:type="continuationSeparator" w:id="0">
    <w:p w:rsidR="009248D6" w:rsidRDefault="009248D6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D6" w:rsidRDefault="009248D6" w:rsidP="0099585C">
      <w:r>
        <w:separator/>
      </w:r>
    </w:p>
  </w:footnote>
  <w:footnote w:type="continuationSeparator" w:id="0">
    <w:p w:rsidR="009248D6" w:rsidRDefault="009248D6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7550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5507B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e4019a5ca040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1B5ECD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32E0F"/>
    <w:rsid w:val="00447811"/>
    <w:rsid w:val="004556D8"/>
    <w:rsid w:val="004B56E3"/>
    <w:rsid w:val="004C4445"/>
    <w:rsid w:val="00501682"/>
    <w:rsid w:val="0059110E"/>
    <w:rsid w:val="005F3F1B"/>
    <w:rsid w:val="006419DC"/>
    <w:rsid w:val="006B4F09"/>
    <w:rsid w:val="006F0C1C"/>
    <w:rsid w:val="0071006F"/>
    <w:rsid w:val="0075507B"/>
    <w:rsid w:val="00767024"/>
    <w:rsid w:val="007B284B"/>
    <w:rsid w:val="007B766D"/>
    <w:rsid w:val="007D394F"/>
    <w:rsid w:val="00834B8D"/>
    <w:rsid w:val="00842345"/>
    <w:rsid w:val="00881F01"/>
    <w:rsid w:val="008843D1"/>
    <w:rsid w:val="008B6A60"/>
    <w:rsid w:val="008C1539"/>
    <w:rsid w:val="0091344F"/>
    <w:rsid w:val="009248D6"/>
    <w:rsid w:val="00947683"/>
    <w:rsid w:val="00955CDE"/>
    <w:rsid w:val="0096415C"/>
    <w:rsid w:val="00966104"/>
    <w:rsid w:val="0099585C"/>
    <w:rsid w:val="009B12D3"/>
    <w:rsid w:val="009D78FA"/>
    <w:rsid w:val="009F2006"/>
    <w:rsid w:val="00A124AB"/>
    <w:rsid w:val="00A30735"/>
    <w:rsid w:val="00A342F6"/>
    <w:rsid w:val="00A36267"/>
    <w:rsid w:val="00A50A3D"/>
    <w:rsid w:val="00A834CE"/>
    <w:rsid w:val="00AA04AA"/>
    <w:rsid w:val="00AA1F58"/>
    <w:rsid w:val="00AB0E10"/>
    <w:rsid w:val="00AE354D"/>
    <w:rsid w:val="00B254FF"/>
    <w:rsid w:val="00B34ECB"/>
    <w:rsid w:val="00B54A76"/>
    <w:rsid w:val="00B75A1E"/>
    <w:rsid w:val="00BE6D99"/>
    <w:rsid w:val="00C2049C"/>
    <w:rsid w:val="00C60E2C"/>
    <w:rsid w:val="00C65BE9"/>
    <w:rsid w:val="00C7639F"/>
    <w:rsid w:val="00C77200"/>
    <w:rsid w:val="00C77B79"/>
    <w:rsid w:val="00CB48D8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4038D"/>
    <w:rsid w:val="00E75B40"/>
    <w:rsid w:val="00E83902"/>
    <w:rsid w:val="00E96EE1"/>
    <w:rsid w:val="00F0389D"/>
    <w:rsid w:val="00F047EF"/>
    <w:rsid w:val="00F144BC"/>
    <w:rsid w:val="00F238D6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d1ca3b-6672-40d8-acdf-6cb9fb04d100.png" Id="R10edd940076241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d1ca3b-6672-40d8-acdf-6cb9fb04d100.png" Id="R9fe4019a5ca0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45FA8-5336-44D0-ABD8-F614898C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2469</Characters>
  <Application>Microsoft Office Word</Application>
  <DocSecurity>0</DocSecurity>
  <Lines>68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2018-05-14T14:59:00Z</dcterms:created>
  <dcterms:modified xsi:type="dcterms:W3CDTF">2018-05-14T14:59:00Z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