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 a</w:t>
      </w:r>
      <w:r w:rsidR="00D22D2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recolocação das placas indicativas de proibido jogar </w:t>
      </w:r>
      <w:r w:rsidR="00507EF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lixo, </w:t>
      </w:r>
      <w:r w:rsidR="00D22D26">
        <w:rPr>
          <w:rFonts w:ascii="Arial" w:hAnsi="Arial" w:cs="Arial"/>
          <w:color w:val="222222"/>
          <w:sz w:val="25"/>
          <w:szCs w:val="25"/>
          <w:shd w:val="clear" w:color="auto" w:fill="FFFFFF"/>
        </w:rPr>
        <w:t>na Av</w:t>
      </w:r>
      <w:r w:rsidR="00507EF6">
        <w:rPr>
          <w:rFonts w:ascii="Arial" w:hAnsi="Arial" w:cs="Arial"/>
          <w:color w:val="222222"/>
          <w:sz w:val="25"/>
          <w:szCs w:val="25"/>
          <w:shd w:val="clear" w:color="auto" w:fill="FFFFFF"/>
        </w:rPr>
        <w:t>.</w:t>
      </w:r>
      <w:r w:rsidR="00D22D2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Cientista </w:t>
      </w:r>
      <w:r w:rsidR="00425269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José de Barros </w:t>
      </w:r>
      <w:proofErr w:type="spellStart"/>
      <w:r w:rsidR="00425269">
        <w:rPr>
          <w:rFonts w:ascii="Arial" w:hAnsi="Arial" w:cs="Arial"/>
          <w:color w:val="222222"/>
          <w:sz w:val="25"/>
          <w:szCs w:val="25"/>
          <w:shd w:val="clear" w:color="auto" w:fill="FFFFFF"/>
        </w:rPr>
        <w:t>Ma</w:t>
      </w:r>
      <w:r w:rsidR="00C12209">
        <w:rPr>
          <w:rFonts w:ascii="Arial" w:hAnsi="Arial" w:cs="Arial"/>
          <w:color w:val="222222"/>
          <w:sz w:val="25"/>
          <w:szCs w:val="25"/>
          <w:shd w:val="clear" w:color="auto" w:fill="FFFFFF"/>
        </w:rPr>
        <w:t>galdi</w:t>
      </w:r>
      <w:proofErr w:type="spellEnd"/>
      <w:r w:rsidR="00C12209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no Bairro Jardim Lucila, num total de </w:t>
      </w:r>
      <w:proofErr w:type="gramStart"/>
      <w:r w:rsidR="00C12209">
        <w:rPr>
          <w:rFonts w:ascii="Arial" w:hAnsi="Arial" w:cs="Arial"/>
          <w:color w:val="222222"/>
          <w:sz w:val="25"/>
          <w:szCs w:val="25"/>
          <w:shd w:val="clear" w:color="auto" w:fill="FFFFFF"/>
        </w:rPr>
        <w:t>6</w:t>
      </w:r>
      <w:proofErr w:type="gramEnd"/>
      <w:r w:rsidR="00C12209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placas mais precisamente em frente das residências de números </w:t>
      </w:r>
      <w:r w:rsidR="00507EF6">
        <w:rPr>
          <w:rFonts w:ascii="Arial" w:hAnsi="Arial" w:cs="Arial"/>
          <w:color w:val="222222"/>
          <w:sz w:val="25"/>
          <w:szCs w:val="25"/>
          <w:shd w:val="clear" w:color="auto" w:fill="FFFFFF"/>
        </w:rPr>
        <w:t>60,112,150,200,300,328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>.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3C536D" w:rsidRDefault="007A58D0" w:rsidP="003C536D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3C536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informar sobre a necessidade de se estar instalando novamente essas placas informativas a pedido dos próprios </w:t>
      </w:r>
      <w:r w:rsidR="009B2342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munícipes que residem no </w:t>
      </w:r>
      <w:r w:rsidR="003C536D">
        <w:rPr>
          <w:rFonts w:ascii="Arial" w:hAnsi="Arial" w:cs="Arial"/>
          <w:color w:val="222222"/>
          <w:sz w:val="25"/>
          <w:szCs w:val="25"/>
          <w:shd w:val="clear" w:color="auto" w:fill="FFFFFF"/>
        </w:rPr>
        <w:t>local.</w:t>
      </w:r>
    </w:p>
    <w:p w:rsidR="007A58D0" w:rsidRDefault="003C536D" w:rsidP="003C536D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9B234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de </w:t>
      </w:r>
      <w:r w:rsidR="009B2342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9B2342" w:rsidRDefault="009B2342" w:rsidP="00A95925">
      <w:pPr>
        <w:jc w:val="both"/>
        <w:rPr>
          <w:rFonts w:ascii="Bookman Old Style" w:hAnsi="Bookman Old Style"/>
          <w:bCs/>
        </w:rPr>
      </w:pPr>
    </w:p>
    <w:p w:rsidR="009B2342" w:rsidRDefault="009B2342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8"/>
      <w:footerReference w:type="default" r:id="rId9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29B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0dd960108947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300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36D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5269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07EF6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B2342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2209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29B0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2D26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6c28941-cb42-4f02-af6e-4dfe655ace03.png" Id="R209ccdafd15e43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c28941-cb42-4f02-af6e-4dfe655ace03.png" Id="R850dd9601089476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FDD4-3F73-4AA1-AF0B-6E8070C6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90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2018-05-18T17:54:00Z</cp:lastPrinted>
  <dcterms:created xsi:type="dcterms:W3CDTF">2018-05-18T17:56:00Z</dcterms:created>
  <dcterms:modified xsi:type="dcterms:W3CDTF">2018-05-18T17:56:00Z</dcterms:modified>
</cp:coreProperties>
</file>