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58" w:rsidRDefault="0019201B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AA7D58" w:rsidRDefault="00AA7D58">
      <w:pPr>
        <w:spacing w:before="57" w:after="57" w:line="360" w:lineRule="auto"/>
        <w:jc w:val="both"/>
        <w:rPr>
          <w:b/>
        </w:rPr>
      </w:pPr>
    </w:p>
    <w:p w:rsidR="00AA7D58" w:rsidRDefault="0019201B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informe a esta Casa Legislativa, para quando serão realizadas obras </w:t>
      </w:r>
      <w:bookmarkStart w:id="0" w:name="__DdeLink__45_445839358"/>
      <w:r>
        <w:t xml:space="preserve">de </w:t>
      </w:r>
      <w:r w:rsidR="00B809F6">
        <w:t>sinalização</w:t>
      </w:r>
      <w:r>
        <w:t xml:space="preserve"> vertical e horizontal</w:t>
      </w:r>
      <w:bookmarkEnd w:id="0"/>
      <w:r>
        <w:t xml:space="preserve"> na </w:t>
      </w:r>
      <w:proofErr w:type="gramStart"/>
      <w:r>
        <w:t>rua</w:t>
      </w:r>
      <w:proofErr w:type="gramEnd"/>
      <w:r>
        <w:t xml:space="preserve"> Caridade Terceira no bairro Colina Verde? </w:t>
      </w:r>
    </w:p>
    <w:p w:rsidR="00AA7D58" w:rsidRDefault="00AA7D58">
      <w:pPr>
        <w:spacing w:before="57" w:after="57" w:line="360" w:lineRule="auto"/>
        <w:jc w:val="center"/>
        <w:rPr>
          <w:b/>
        </w:rPr>
      </w:pPr>
    </w:p>
    <w:p w:rsidR="00AA7D58" w:rsidRDefault="0019201B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1" w:name="_GoBack"/>
      <w:bookmarkEnd w:id="1"/>
    </w:p>
    <w:p w:rsidR="00AA7D58" w:rsidRDefault="0019201B">
      <w:pPr>
        <w:spacing w:before="57" w:after="57" w:line="360" w:lineRule="auto"/>
        <w:jc w:val="both"/>
      </w:pPr>
      <w:r>
        <w:tab/>
      </w:r>
    </w:p>
    <w:p w:rsidR="00AA7D58" w:rsidRDefault="0019201B">
      <w:pPr>
        <w:spacing w:before="57" w:after="57" w:line="360" w:lineRule="auto"/>
        <w:ind w:firstLine="709"/>
        <w:jc w:val="both"/>
      </w:pPr>
      <w:r>
        <w:t xml:space="preserve">Segundo informações recebidas em nosso gabinete há falta de </w:t>
      </w:r>
      <w:r w:rsidR="00B809F6">
        <w:t xml:space="preserve">sinalização </w:t>
      </w:r>
      <w:r>
        <w:t>viária vertical e horizontal na referida via</w:t>
      </w:r>
      <w:r w:rsidR="00E27A3E">
        <w:t>.</w:t>
      </w:r>
    </w:p>
    <w:p w:rsidR="00AA7D58" w:rsidRDefault="0019201B">
      <w:pPr>
        <w:spacing w:before="57" w:after="57" w:line="360" w:lineRule="auto"/>
        <w:ind w:firstLine="709"/>
        <w:jc w:val="both"/>
      </w:pPr>
      <w:r>
        <w:t xml:space="preserve"> Portanto, com a finalidade de termos subsídios para dialogar com a população encaminhamos este Requerimento.</w:t>
      </w:r>
    </w:p>
    <w:p w:rsidR="00AA7D58" w:rsidRDefault="00AA7D58">
      <w:pPr>
        <w:spacing w:before="57" w:after="57" w:line="360" w:lineRule="auto"/>
        <w:jc w:val="center"/>
        <w:rPr>
          <w:b/>
        </w:rPr>
      </w:pPr>
    </w:p>
    <w:p w:rsidR="00AA7D58" w:rsidRDefault="0019201B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B809F6">
        <w:rPr>
          <w:b/>
        </w:rPr>
        <w:t xml:space="preserve">“Vereador Rafael </w:t>
      </w:r>
      <w:proofErr w:type="spellStart"/>
      <w:r w:rsidR="00B809F6">
        <w:rPr>
          <w:b/>
        </w:rPr>
        <w:t>Orsi</w:t>
      </w:r>
      <w:proofErr w:type="spellEnd"/>
      <w:r w:rsidR="00B809F6">
        <w:rPr>
          <w:b/>
        </w:rPr>
        <w:t xml:space="preserve"> Filho”, 21</w:t>
      </w:r>
      <w:r>
        <w:rPr>
          <w:b/>
        </w:rPr>
        <w:t xml:space="preserve"> de </w:t>
      </w:r>
      <w:r w:rsidR="00B809F6">
        <w:rPr>
          <w:b/>
        </w:rPr>
        <w:t>maio</w:t>
      </w:r>
      <w:r>
        <w:rPr>
          <w:b/>
        </w:rPr>
        <w:t xml:space="preserve"> de 2018.</w:t>
      </w:r>
    </w:p>
    <w:p w:rsidR="00AA7D58" w:rsidRDefault="00DD1AC7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75pt;height:90pt;z-index:251657728;mso-position-horizontal:center" stroked="f" strokecolor="#3465a4">
            <v:fill color2="black" o:detectmouseclick="t"/>
            <v:stroke joinstyle="round"/>
            <v:textbox>
              <w:txbxContent>
                <w:p w:rsidR="00AA7D58" w:rsidRDefault="00AA7D58">
                  <w:pPr>
                    <w:pStyle w:val="Contedodoquadro"/>
                    <w:jc w:val="center"/>
                  </w:pPr>
                </w:p>
                <w:p w:rsidR="00AA7D58" w:rsidRDefault="00AA7D58">
                  <w:pPr>
                    <w:pStyle w:val="Contedodoquadro"/>
                    <w:jc w:val="center"/>
                  </w:pPr>
                </w:p>
                <w:p w:rsidR="00AA7D58" w:rsidRDefault="00AA7D58">
                  <w:pPr>
                    <w:pStyle w:val="Contedodoquadro"/>
                    <w:jc w:val="center"/>
                  </w:pPr>
                </w:p>
                <w:p w:rsidR="00AA7D58" w:rsidRDefault="00AA7D58">
                  <w:pPr>
                    <w:pStyle w:val="Contedodoquadro"/>
                    <w:jc w:val="center"/>
                  </w:pPr>
                </w:p>
                <w:p w:rsidR="00AA7D58" w:rsidRDefault="0019201B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AA7D58" w:rsidRDefault="00AA7D58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A7D58" w:rsidRDefault="00AA7D58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A7D58" w:rsidRDefault="00AA7D58">
      <w:pPr>
        <w:spacing w:before="57" w:after="57" w:line="360" w:lineRule="auto"/>
        <w:ind w:left="1134"/>
        <w:jc w:val="both"/>
      </w:pPr>
    </w:p>
    <w:sectPr w:rsidR="00AA7D58" w:rsidSect="00AA7D5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4F6" w:rsidRDefault="00FD54F6" w:rsidP="00AA7D58">
      <w:r>
        <w:separator/>
      </w:r>
    </w:p>
  </w:endnote>
  <w:endnote w:type="continuationSeparator" w:id="0">
    <w:p w:rsidR="00FD54F6" w:rsidRDefault="00FD54F6" w:rsidP="00AA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58" w:rsidRDefault="0019201B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4F6" w:rsidRDefault="00FD54F6" w:rsidP="00AA7D58">
      <w:r>
        <w:separator/>
      </w:r>
    </w:p>
  </w:footnote>
  <w:footnote w:type="continuationSeparator" w:id="0">
    <w:p w:rsidR="00FD54F6" w:rsidRDefault="00FD54F6" w:rsidP="00AA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58" w:rsidRDefault="00DD1AC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D1AC7">
      <w:pict>
        <v:rect id="Figura2" o:spid="_x0000_s2049" style="position:absolute;left:0;text-align:left;margin-left:-9pt;margin-top:-.55pt;width:79.7pt;height:87.45pt;z-index:251657728" strokecolor="white" strokeweight=".02mm">
          <v:fill color2="black" o:detectmouseclick="t"/>
          <v:stroke joinstyle="round"/>
          <v:textbox>
            <w:txbxContent>
              <w:p w:rsidR="00AA7D58" w:rsidRDefault="0019201B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19201B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7D58" w:rsidRDefault="0019201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AA7D58" w:rsidRDefault="0019201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AA7D58" w:rsidRDefault="0019201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AA7D58" w:rsidRDefault="0019201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AA7D58" w:rsidRDefault="0019201B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AA7D58" w:rsidRDefault="00AA7D5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cc9367898d4c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7D58"/>
    <w:rsid w:val="0019201B"/>
    <w:rsid w:val="00AA7D58"/>
    <w:rsid w:val="00B809F6"/>
    <w:rsid w:val="00DD1AC7"/>
    <w:rsid w:val="00E27A3E"/>
    <w:rsid w:val="00FD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AA7D58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AA7D58"/>
    <w:rPr>
      <w:rFonts w:ascii="Monotype Corsiva" w:hAnsi="Monotype Corsiva"/>
    </w:rPr>
  </w:style>
  <w:style w:type="character" w:customStyle="1" w:styleId="ListLabel3">
    <w:name w:val="ListLabel 3"/>
    <w:qFormat/>
    <w:rsid w:val="00AA7D5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AA7D58"/>
    <w:rPr>
      <w:rFonts w:ascii="Monotype Corsiva" w:hAnsi="Monotype Corsiva"/>
    </w:rPr>
  </w:style>
  <w:style w:type="character" w:customStyle="1" w:styleId="ListLabel5">
    <w:name w:val="ListLabel 5"/>
    <w:qFormat/>
    <w:rsid w:val="00AA7D5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AA7D5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AA7D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AA7D58"/>
    <w:rPr>
      <w:rFonts w:cs="Arial"/>
    </w:rPr>
  </w:style>
  <w:style w:type="paragraph" w:customStyle="1" w:styleId="Caption">
    <w:name w:val="Caption"/>
    <w:basedOn w:val="Normal"/>
    <w:qFormat/>
    <w:rsid w:val="00AA7D5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AA7D5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AA7D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4d47b6-031b-4726-bd02-66a86bb78142.png" Id="R0fcf467e0f5342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04d47b6-031b-4726-bd02-66a86bb78142.png" Id="R9ecc9367898d4c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CBFB4-44B7-474F-8AAA-724DC2A6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10</cp:revision>
  <cp:lastPrinted>2017-10-30T14:50:00Z</cp:lastPrinted>
  <dcterms:created xsi:type="dcterms:W3CDTF">2017-12-11T19:18:00Z</dcterms:created>
  <dcterms:modified xsi:type="dcterms:W3CDTF">2018-05-21T14:47:00Z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