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C930C1">
        <w:rPr>
          <w:szCs w:val="28"/>
        </w:rPr>
        <w:t xml:space="preserve">da </w:t>
      </w:r>
      <w:r w:rsidR="00C930C1" w:rsidRPr="00C930C1">
        <w:rPr>
          <w:b/>
          <w:szCs w:val="28"/>
        </w:rPr>
        <w:t>malha asfáltica</w:t>
      </w:r>
      <w:r w:rsidR="00C930C1">
        <w:rPr>
          <w:szCs w:val="28"/>
        </w:rPr>
        <w:t xml:space="preserve"> em todas as ruas do Bairro </w:t>
      </w:r>
      <w:r w:rsidR="00C930C1" w:rsidRPr="00C930C1">
        <w:rPr>
          <w:b/>
          <w:szCs w:val="28"/>
        </w:rPr>
        <w:t>Parque Linconl</w:t>
      </w:r>
      <w:r w:rsidR="00C930C1">
        <w:rPr>
          <w:szCs w:val="28"/>
        </w:rPr>
        <w:t xml:space="preserve"> </w:t>
      </w:r>
      <w:r w:rsidR="00F26868">
        <w:rPr>
          <w:szCs w:val="28"/>
        </w:rPr>
        <w:t xml:space="preserve"> 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C930C1">
        <w:rPr>
          <w:szCs w:val="28"/>
        </w:rPr>
        <w:t xml:space="preserve">o Bairro 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4874E0">
        <w:rPr>
          <w:rFonts w:ascii="Bookman Old Style" w:hAnsi="Bookman Old Style"/>
          <w:b/>
        </w:rPr>
        <w:t>28 de Maio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E1" w:rsidRDefault="00601DE1">
      <w:r>
        <w:separator/>
      </w:r>
    </w:p>
  </w:endnote>
  <w:endnote w:type="continuationSeparator" w:id="1">
    <w:p w:rsidR="00601DE1" w:rsidRDefault="0060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E1" w:rsidRDefault="00601DE1">
      <w:r>
        <w:separator/>
      </w:r>
    </w:p>
  </w:footnote>
  <w:footnote w:type="continuationSeparator" w:id="1">
    <w:p w:rsidR="00601DE1" w:rsidRDefault="0060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1D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ca27705f4647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1DE1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30C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b6310c-1726-46a2-8287-6d4a71487066.png" Id="Rb63ed6a8a9db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b6310c-1726-46a2-8287-6d4a71487066.png" Id="Rb3ca27705f4647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2018-05-28T13:55:00Z</cp:lastPrinted>
  <dcterms:created xsi:type="dcterms:W3CDTF">2018-05-28T14:05:00Z</dcterms:created>
  <dcterms:modified xsi:type="dcterms:W3CDTF">2018-05-28T14:05:00Z</dcterms:modified>
</cp:coreProperties>
</file>