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844FF0" w:rsidRDefault="002B055D" w:rsidP="00844FF0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844FF0">
        <w:rPr>
          <w:rFonts w:ascii="Arial" w:hAnsi="Arial" w:cs="Arial"/>
        </w:rPr>
        <w:t>que informe a possibilidade de promover uma feira de saúde itinerante nos bairros do Município.</w:t>
      </w:r>
    </w:p>
    <w:p w:rsidR="00844FF0" w:rsidRDefault="00844FF0" w:rsidP="00844FF0">
      <w:pPr>
        <w:spacing w:line="360" w:lineRule="auto"/>
        <w:jc w:val="both"/>
        <w:rPr>
          <w:rFonts w:ascii="Arial" w:hAnsi="Arial" w:cs="Arial"/>
        </w:rPr>
      </w:pPr>
    </w:p>
    <w:p w:rsidR="00844FF0" w:rsidRPr="00844FF0" w:rsidRDefault="00844FF0" w:rsidP="00844F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44FF0">
        <w:rPr>
          <w:rFonts w:ascii="Arial" w:hAnsi="Arial" w:cs="Arial"/>
          <w:b/>
          <w:sz w:val="28"/>
          <w:szCs w:val="28"/>
        </w:rPr>
        <w:t>Justificativa</w:t>
      </w:r>
    </w:p>
    <w:p w:rsidR="00844FF0" w:rsidRDefault="00844FF0" w:rsidP="00844FF0">
      <w:pPr>
        <w:spacing w:line="360" w:lineRule="auto"/>
        <w:jc w:val="center"/>
        <w:rPr>
          <w:rFonts w:ascii="Arial" w:hAnsi="Arial" w:cs="Arial"/>
        </w:rPr>
      </w:pPr>
    </w:p>
    <w:p w:rsidR="00844FF0" w:rsidRDefault="00844FF0" w:rsidP="00844F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atendimento quanto a saúde pública é dever da União, Estados e Municípios, como ação de garantia da vida humana. Em Tatuí, temos acompanhado ações que oferecem melhores condições de acesso aos cuidados com a vida humana. Contudo, entendemos que ao executar um programa municipal de feira de saúde itinerante o alcance social poderá ser consideravelmente maior, inclusive antevendo problemas futuros com relação a saúde, a partir da prática de ações de prevenção.</w:t>
      </w:r>
    </w:p>
    <w:p w:rsidR="00A81581" w:rsidRDefault="00A81581" w:rsidP="00844FF0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44FF0">
        <w:rPr>
          <w:rFonts w:ascii="Arial" w:hAnsi="Arial" w:cs="Arial"/>
          <w:b/>
        </w:rPr>
        <w:t>05 de Junho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844FF0" w:rsidP="00844F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C90856" w:rsidRPr="00B729BC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Daniel Almeida Rezende         Jairo Martins</w:t>
      </w:r>
    </w:p>
    <w:p w:rsidR="00C90856" w:rsidRPr="00B729BC" w:rsidRDefault="00844FF0" w:rsidP="00844FF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</w:t>
      </w:r>
      <w:r w:rsidR="00C90856"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Vereador                            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83" w:rsidRDefault="00B72583">
      <w:r>
        <w:separator/>
      </w:r>
    </w:p>
  </w:endnote>
  <w:endnote w:type="continuationSeparator" w:id="1">
    <w:p w:rsidR="00B72583" w:rsidRDefault="00B7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83" w:rsidRDefault="00B72583">
      <w:r>
        <w:separator/>
      </w:r>
    </w:p>
  </w:footnote>
  <w:footnote w:type="continuationSeparator" w:id="1">
    <w:p w:rsidR="00B72583" w:rsidRDefault="00B72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62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1e687144564b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462E2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4FF0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583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1de6db-d1d0-4b0e-bbfc-b310bdc87486.png" Id="Rdbe21e202b2d42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1de6db-d1d0-4b0e-bbfc-b310bdc87486.png" Id="Rae1e68714456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2018-05-25T17:54:00Z</cp:lastPrinted>
  <dcterms:created xsi:type="dcterms:W3CDTF">2018-06-04T15:23:00Z</dcterms:created>
  <dcterms:modified xsi:type="dcterms:W3CDTF">2018-06-04T15:23:00Z</dcterms:modified>
</cp:coreProperties>
</file>