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1CC" w:rsidRDefault="005671CC"/>
    <w:p w:rsidR="001A6D49" w:rsidRPr="00CE1126" w:rsidRDefault="001A6D49" w:rsidP="0074650C">
      <w:pPr>
        <w:spacing w:line="240" w:lineRule="auto"/>
        <w:rPr>
          <w:b/>
          <w:u w:val="single"/>
        </w:rPr>
      </w:pPr>
    </w:p>
    <w:p w:rsidR="00112779" w:rsidRDefault="00112779" w:rsidP="00112779">
      <w:pPr>
        <w:spacing w:line="240" w:lineRule="auto"/>
        <w:jc w:val="center"/>
        <w:rPr>
          <w:b/>
          <w:i/>
        </w:rPr>
      </w:pPr>
    </w:p>
    <w:p w:rsidR="00C737C6" w:rsidRPr="00C737C6" w:rsidRDefault="00891BC9" w:rsidP="00112779">
      <w:pPr>
        <w:spacing w:line="240" w:lineRule="auto"/>
        <w:jc w:val="center"/>
        <w:rPr>
          <w:b/>
          <w:i/>
        </w:rPr>
      </w:pPr>
      <w:r>
        <w:rPr>
          <w:b/>
          <w:i/>
        </w:rPr>
        <w:t>Vereador Ronaldo José da Mota</w:t>
      </w:r>
    </w:p>
    <w:p w:rsidR="00C737C6" w:rsidRPr="00112779" w:rsidRDefault="00C737C6" w:rsidP="001A6D49">
      <w:pPr>
        <w:spacing w:line="240" w:lineRule="auto"/>
        <w:jc w:val="center"/>
        <w:rPr>
          <w:b/>
        </w:rPr>
      </w:pPr>
    </w:p>
    <w:p w:rsidR="00112779" w:rsidRDefault="00112779" w:rsidP="001A6D49">
      <w:pPr>
        <w:spacing w:line="240" w:lineRule="auto"/>
        <w:jc w:val="center"/>
        <w:rPr>
          <w:b/>
        </w:rPr>
      </w:pPr>
      <w:r w:rsidRPr="00112779">
        <w:rPr>
          <w:b/>
        </w:rPr>
        <w:t>Emenda nº</w:t>
      </w:r>
      <w:r w:rsidR="00A04313">
        <w:rPr>
          <w:b/>
        </w:rPr>
        <w:t xml:space="preserve"> 0</w:t>
      </w:r>
      <w:r w:rsidR="006619CF">
        <w:rPr>
          <w:b/>
        </w:rPr>
        <w:t>2</w:t>
      </w:r>
      <w:r w:rsidR="00A04313">
        <w:rPr>
          <w:b/>
        </w:rPr>
        <w:t xml:space="preserve"> ao projeto de LEI </w:t>
      </w:r>
      <w:r w:rsidR="00E30AF6">
        <w:rPr>
          <w:b/>
        </w:rPr>
        <w:t>nº</w:t>
      </w:r>
      <w:r w:rsidR="006619CF">
        <w:rPr>
          <w:b/>
        </w:rPr>
        <w:t xml:space="preserve"> 018</w:t>
      </w:r>
      <w:r>
        <w:rPr>
          <w:b/>
        </w:rPr>
        <w:t xml:space="preserve">/18 de autoria do </w:t>
      </w:r>
      <w:r w:rsidR="00047116">
        <w:rPr>
          <w:b/>
        </w:rPr>
        <w:t>Executivo</w:t>
      </w:r>
    </w:p>
    <w:p w:rsidR="00112779" w:rsidRDefault="00112779" w:rsidP="001A6D49">
      <w:pPr>
        <w:spacing w:line="240" w:lineRule="auto"/>
        <w:jc w:val="center"/>
        <w:rPr>
          <w:b/>
        </w:rPr>
      </w:pPr>
    </w:p>
    <w:p w:rsidR="00112779" w:rsidRPr="00112779" w:rsidRDefault="00112779" w:rsidP="001A6D49">
      <w:pPr>
        <w:spacing w:line="240" w:lineRule="auto"/>
        <w:jc w:val="center"/>
        <w:rPr>
          <w:b/>
        </w:rPr>
      </w:pPr>
      <w:r>
        <w:rPr>
          <w:b/>
        </w:rPr>
        <w:t xml:space="preserve">EMENDA ORFERTADA PELO VEREADOR </w:t>
      </w:r>
      <w:r w:rsidR="006619CF">
        <w:rPr>
          <w:b/>
        </w:rPr>
        <w:t>RONALDO MOTA</w:t>
      </w:r>
    </w:p>
    <w:p w:rsidR="00112779" w:rsidRDefault="00112779" w:rsidP="001A6D49">
      <w:pPr>
        <w:spacing w:line="240" w:lineRule="auto"/>
        <w:jc w:val="center"/>
        <w:rPr>
          <w:b/>
          <w:sz w:val="24"/>
          <w:szCs w:val="24"/>
        </w:rPr>
      </w:pPr>
    </w:p>
    <w:p w:rsidR="00047116" w:rsidRPr="00112779" w:rsidRDefault="005F3D49" w:rsidP="00B744BD">
      <w:pPr>
        <w:ind w:left="5664" w:firstLine="708"/>
        <w:jc w:val="both"/>
        <w:rPr>
          <w:b/>
          <w:sz w:val="24"/>
          <w:szCs w:val="24"/>
        </w:rPr>
      </w:pPr>
      <w:r>
        <w:rPr>
          <w:b/>
          <w:sz w:val="24"/>
          <w:szCs w:val="24"/>
        </w:rPr>
        <w:t>Alt</w:t>
      </w:r>
      <w:r w:rsidR="00B744BD">
        <w:rPr>
          <w:b/>
          <w:sz w:val="24"/>
          <w:szCs w:val="24"/>
        </w:rPr>
        <w:t>e</w:t>
      </w:r>
      <w:r>
        <w:rPr>
          <w:b/>
          <w:sz w:val="24"/>
          <w:szCs w:val="24"/>
        </w:rPr>
        <w:t>ra a redação do Artigo 3º e a</w:t>
      </w:r>
      <w:r w:rsidR="00047116">
        <w:rPr>
          <w:b/>
          <w:sz w:val="24"/>
          <w:szCs w:val="24"/>
        </w:rPr>
        <w:t xml:space="preserve">crescenta </w:t>
      </w:r>
      <w:r w:rsidR="006619CF">
        <w:rPr>
          <w:b/>
          <w:sz w:val="24"/>
          <w:szCs w:val="24"/>
        </w:rPr>
        <w:t>o Artigo</w:t>
      </w:r>
      <w:r w:rsidR="00E30AF6">
        <w:rPr>
          <w:b/>
          <w:sz w:val="24"/>
          <w:szCs w:val="24"/>
        </w:rPr>
        <w:t xml:space="preserve"> 1</w:t>
      </w:r>
      <w:r w:rsidR="006619CF">
        <w:rPr>
          <w:b/>
          <w:sz w:val="24"/>
          <w:szCs w:val="24"/>
        </w:rPr>
        <w:t>2</w:t>
      </w:r>
      <w:r w:rsidR="00A04313">
        <w:rPr>
          <w:b/>
          <w:sz w:val="24"/>
          <w:szCs w:val="24"/>
        </w:rPr>
        <w:t>º</w:t>
      </w:r>
      <w:r w:rsidR="00B744BD">
        <w:rPr>
          <w:b/>
          <w:sz w:val="24"/>
          <w:szCs w:val="24"/>
        </w:rPr>
        <w:t xml:space="preserve"> </w:t>
      </w:r>
      <w:r w:rsidR="00F72499">
        <w:rPr>
          <w:b/>
          <w:sz w:val="24"/>
          <w:szCs w:val="24"/>
        </w:rPr>
        <w:t xml:space="preserve">e 13º </w:t>
      </w:r>
      <w:r w:rsidR="006619CF">
        <w:rPr>
          <w:b/>
          <w:sz w:val="24"/>
          <w:szCs w:val="24"/>
        </w:rPr>
        <w:t>com a</w:t>
      </w:r>
      <w:r w:rsidR="00F72499">
        <w:rPr>
          <w:b/>
          <w:sz w:val="24"/>
          <w:szCs w:val="24"/>
        </w:rPr>
        <w:t xml:space="preserve">s </w:t>
      </w:r>
      <w:r w:rsidR="00A04313">
        <w:rPr>
          <w:b/>
          <w:sz w:val="24"/>
          <w:szCs w:val="24"/>
        </w:rPr>
        <w:t>seguinte</w:t>
      </w:r>
      <w:r w:rsidR="00F72499">
        <w:rPr>
          <w:b/>
          <w:sz w:val="24"/>
          <w:szCs w:val="24"/>
        </w:rPr>
        <w:t xml:space="preserve">s </w:t>
      </w:r>
      <w:r>
        <w:rPr>
          <w:b/>
          <w:sz w:val="24"/>
          <w:szCs w:val="24"/>
        </w:rPr>
        <w:t xml:space="preserve">redações, </w:t>
      </w:r>
      <w:r w:rsidR="00B744BD">
        <w:rPr>
          <w:b/>
          <w:sz w:val="24"/>
          <w:szCs w:val="24"/>
        </w:rPr>
        <w:t xml:space="preserve">conforme segue, </w:t>
      </w:r>
      <w:r>
        <w:rPr>
          <w:b/>
          <w:sz w:val="24"/>
          <w:szCs w:val="24"/>
        </w:rPr>
        <w:t>ao</w:t>
      </w:r>
      <w:r w:rsidR="00047116">
        <w:rPr>
          <w:b/>
          <w:sz w:val="24"/>
          <w:szCs w:val="24"/>
        </w:rPr>
        <w:t xml:space="preserve"> Projeto de Lei 0</w:t>
      </w:r>
      <w:r w:rsidR="006619CF">
        <w:rPr>
          <w:b/>
          <w:sz w:val="24"/>
          <w:szCs w:val="24"/>
        </w:rPr>
        <w:t>18</w:t>
      </w:r>
      <w:r w:rsidR="00047116">
        <w:rPr>
          <w:b/>
          <w:sz w:val="24"/>
          <w:szCs w:val="24"/>
        </w:rPr>
        <w:t>/18 de autoria do Executivo</w:t>
      </w:r>
      <w:r w:rsidR="00B27208">
        <w:rPr>
          <w:b/>
          <w:sz w:val="24"/>
          <w:szCs w:val="24"/>
        </w:rPr>
        <w:t>.</w:t>
      </w:r>
    </w:p>
    <w:p w:rsidR="00112779" w:rsidRDefault="00112779" w:rsidP="00112779">
      <w:pPr>
        <w:spacing w:line="240" w:lineRule="auto"/>
        <w:rPr>
          <w:b/>
          <w:sz w:val="24"/>
          <w:szCs w:val="24"/>
        </w:rPr>
      </w:pPr>
    </w:p>
    <w:p w:rsidR="005F3D49" w:rsidRDefault="005F3D49" w:rsidP="005F3D49">
      <w:pPr>
        <w:pStyle w:val="PargrafodaLista"/>
        <w:numPr>
          <w:ilvl w:val="0"/>
          <w:numId w:val="3"/>
        </w:numPr>
        <w:spacing w:line="240" w:lineRule="auto"/>
        <w:rPr>
          <w:b/>
          <w:sz w:val="24"/>
          <w:szCs w:val="24"/>
        </w:rPr>
      </w:pPr>
      <w:r>
        <w:rPr>
          <w:b/>
          <w:sz w:val="24"/>
          <w:szCs w:val="24"/>
        </w:rPr>
        <w:t>Fica o Artigo 3º do Projeto de Lei 018/18 para a ter a seguinte redação:</w:t>
      </w:r>
    </w:p>
    <w:p w:rsidR="005F3D49" w:rsidRPr="005F3D49" w:rsidRDefault="005F3D49" w:rsidP="005F3D49">
      <w:pPr>
        <w:pStyle w:val="PargrafodaLista"/>
        <w:spacing w:line="240" w:lineRule="auto"/>
        <w:ind w:left="1770"/>
        <w:jc w:val="both"/>
        <w:rPr>
          <w:sz w:val="24"/>
          <w:szCs w:val="24"/>
        </w:rPr>
      </w:pPr>
    </w:p>
    <w:p w:rsidR="005F3D49" w:rsidRPr="005F3D49" w:rsidRDefault="005F3D49" w:rsidP="005F3D49">
      <w:pPr>
        <w:pStyle w:val="PargrafodaLista"/>
        <w:spacing w:line="240" w:lineRule="auto"/>
        <w:ind w:left="1770"/>
        <w:jc w:val="both"/>
        <w:rPr>
          <w:b/>
          <w:sz w:val="24"/>
          <w:szCs w:val="24"/>
        </w:rPr>
      </w:pPr>
      <w:r w:rsidRPr="005F3D49">
        <w:rPr>
          <w:sz w:val="24"/>
          <w:szCs w:val="24"/>
        </w:rPr>
        <w:tab/>
        <w:t>Artigo 3º Fi</w:t>
      </w:r>
      <w:r>
        <w:rPr>
          <w:sz w:val="24"/>
          <w:szCs w:val="24"/>
        </w:rPr>
        <w:t>c</w:t>
      </w:r>
      <w:r w:rsidRPr="005F3D49">
        <w:rPr>
          <w:sz w:val="24"/>
          <w:szCs w:val="24"/>
        </w:rPr>
        <w:t>a autorizada a celebração de convênios, nos termos desta Lei, de outros produtos ou serviços que sejam em p</w:t>
      </w:r>
      <w:r w:rsidR="00B744BD">
        <w:rPr>
          <w:sz w:val="24"/>
          <w:szCs w:val="24"/>
        </w:rPr>
        <w:t xml:space="preserve">rol do benefício dos servidores </w:t>
      </w:r>
      <w:r w:rsidRPr="005F3D49">
        <w:rPr>
          <w:sz w:val="24"/>
          <w:szCs w:val="24"/>
        </w:rPr>
        <w:t>públicos interessados, desde que solicitem e autorizem os respectivos descontos em su</w:t>
      </w:r>
      <w:r w:rsidR="00B22E5A">
        <w:rPr>
          <w:sz w:val="24"/>
          <w:szCs w:val="24"/>
        </w:rPr>
        <w:t xml:space="preserve">a folha, sendo estes, </w:t>
      </w:r>
      <w:r w:rsidR="00B744BD">
        <w:rPr>
          <w:sz w:val="24"/>
          <w:szCs w:val="24"/>
        </w:rPr>
        <w:t>exclusivamente r</w:t>
      </w:r>
      <w:r w:rsidR="00B22E5A">
        <w:rPr>
          <w:sz w:val="24"/>
          <w:szCs w:val="24"/>
        </w:rPr>
        <w:t>eferente aos valores gastos</w:t>
      </w:r>
      <w:r>
        <w:rPr>
          <w:sz w:val="24"/>
          <w:szCs w:val="24"/>
        </w:rPr>
        <w:t xml:space="preserve"> nos comércios conveniados</w:t>
      </w:r>
      <w:r w:rsidRPr="005F3D49">
        <w:rPr>
          <w:sz w:val="24"/>
          <w:szCs w:val="24"/>
        </w:rPr>
        <w:t>.</w:t>
      </w:r>
      <w:r w:rsidRPr="005F3D49">
        <w:rPr>
          <w:b/>
          <w:sz w:val="24"/>
          <w:szCs w:val="24"/>
        </w:rPr>
        <w:tab/>
      </w:r>
    </w:p>
    <w:p w:rsidR="005F3D49" w:rsidRDefault="005F3D49" w:rsidP="00112779">
      <w:pPr>
        <w:spacing w:line="240" w:lineRule="auto"/>
        <w:rPr>
          <w:b/>
          <w:sz w:val="24"/>
          <w:szCs w:val="24"/>
        </w:rPr>
      </w:pPr>
    </w:p>
    <w:p w:rsidR="00112779" w:rsidRPr="00112779" w:rsidRDefault="00047116" w:rsidP="00112779">
      <w:pPr>
        <w:pStyle w:val="PargrafodaLista"/>
        <w:numPr>
          <w:ilvl w:val="0"/>
          <w:numId w:val="2"/>
        </w:numPr>
        <w:spacing w:line="240" w:lineRule="auto"/>
        <w:rPr>
          <w:b/>
          <w:sz w:val="24"/>
          <w:szCs w:val="24"/>
        </w:rPr>
      </w:pPr>
      <w:r>
        <w:rPr>
          <w:b/>
          <w:sz w:val="24"/>
          <w:szCs w:val="24"/>
        </w:rPr>
        <w:t>O</w:t>
      </w:r>
      <w:r w:rsidR="00112779" w:rsidRPr="00112779">
        <w:rPr>
          <w:b/>
          <w:sz w:val="24"/>
          <w:szCs w:val="24"/>
        </w:rPr>
        <w:t xml:space="preserve"> Artigo </w:t>
      </w:r>
      <w:r>
        <w:rPr>
          <w:b/>
          <w:sz w:val="24"/>
          <w:szCs w:val="24"/>
        </w:rPr>
        <w:t>1</w:t>
      </w:r>
      <w:r w:rsidR="006619CF">
        <w:rPr>
          <w:b/>
          <w:sz w:val="24"/>
          <w:szCs w:val="24"/>
        </w:rPr>
        <w:t>2</w:t>
      </w:r>
      <w:r>
        <w:rPr>
          <w:b/>
          <w:sz w:val="24"/>
          <w:szCs w:val="24"/>
        </w:rPr>
        <w:t>º</w:t>
      </w:r>
      <w:r w:rsidR="00112779" w:rsidRPr="00112779">
        <w:rPr>
          <w:b/>
          <w:sz w:val="24"/>
          <w:szCs w:val="24"/>
        </w:rPr>
        <w:t xml:space="preserve"> ter</w:t>
      </w:r>
      <w:r>
        <w:rPr>
          <w:b/>
          <w:sz w:val="24"/>
          <w:szCs w:val="24"/>
        </w:rPr>
        <w:t>á</w:t>
      </w:r>
      <w:r w:rsidR="00112779" w:rsidRPr="00112779">
        <w:rPr>
          <w:b/>
          <w:sz w:val="24"/>
          <w:szCs w:val="24"/>
        </w:rPr>
        <w:t xml:space="preserve"> a seguinte redação:</w:t>
      </w:r>
    </w:p>
    <w:p w:rsidR="00112779" w:rsidRDefault="00B744BD" w:rsidP="006619CF">
      <w:pPr>
        <w:ind w:left="2124"/>
        <w:jc w:val="both"/>
        <w:rPr>
          <w:bCs/>
          <w:iCs/>
          <w:sz w:val="24"/>
          <w:szCs w:val="24"/>
        </w:rPr>
      </w:pPr>
      <w:r>
        <w:rPr>
          <w:bCs/>
          <w:iCs/>
          <w:sz w:val="24"/>
          <w:szCs w:val="24"/>
        </w:rPr>
        <w:tab/>
      </w:r>
      <w:r w:rsidR="006619CF">
        <w:rPr>
          <w:bCs/>
          <w:iCs/>
          <w:sz w:val="24"/>
          <w:szCs w:val="24"/>
        </w:rPr>
        <w:t xml:space="preserve">Fica o Sindicato dos Servidores Públicos Municipais de Tatuí, responsabilizado por convocar </w:t>
      </w:r>
      <w:r w:rsidR="00390299">
        <w:rPr>
          <w:bCs/>
          <w:iCs/>
          <w:sz w:val="24"/>
          <w:szCs w:val="24"/>
        </w:rPr>
        <w:t xml:space="preserve">os Servidores </w:t>
      </w:r>
      <w:r w:rsidR="00F72499">
        <w:rPr>
          <w:bCs/>
          <w:iCs/>
          <w:sz w:val="24"/>
          <w:szCs w:val="24"/>
        </w:rPr>
        <w:t xml:space="preserve">Públicos </w:t>
      </w:r>
      <w:r w:rsidR="00390299">
        <w:rPr>
          <w:bCs/>
          <w:iCs/>
          <w:sz w:val="24"/>
          <w:szCs w:val="24"/>
        </w:rPr>
        <w:t>Municipais</w:t>
      </w:r>
      <w:r w:rsidR="00F72499">
        <w:rPr>
          <w:bCs/>
          <w:iCs/>
          <w:sz w:val="24"/>
          <w:szCs w:val="24"/>
        </w:rPr>
        <w:t xml:space="preserve">, para realização de </w:t>
      </w:r>
      <w:r w:rsidR="006619CF">
        <w:rPr>
          <w:bCs/>
          <w:iCs/>
          <w:sz w:val="24"/>
          <w:szCs w:val="24"/>
        </w:rPr>
        <w:t>Assembleia Pública</w:t>
      </w:r>
      <w:r w:rsidR="00390299">
        <w:rPr>
          <w:bCs/>
          <w:iCs/>
          <w:sz w:val="24"/>
          <w:szCs w:val="24"/>
        </w:rPr>
        <w:t xml:space="preserve"> para a apresentação de 2 (duas) ou mais </w:t>
      </w:r>
      <w:r>
        <w:rPr>
          <w:bCs/>
          <w:iCs/>
          <w:sz w:val="24"/>
          <w:szCs w:val="24"/>
        </w:rPr>
        <w:t xml:space="preserve">propostas de </w:t>
      </w:r>
      <w:r w:rsidR="00390299">
        <w:rPr>
          <w:bCs/>
          <w:iCs/>
          <w:sz w:val="24"/>
          <w:szCs w:val="24"/>
        </w:rPr>
        <w:t>emp</w:t>
      </w:r>
      <w:r w:rsidR="00F72499">
        <w:rPr>
          <w:bCs/>
          <w:iCs/>
          <w:sz w:val="24"/>
          <w:szCs w:val="24"/>
        </w:rPr>
        <w:t>resas CONVEN</w:t>
      </w:r>
      <w:r w:rsidR="00B22E5A">
        <w:rPr>
          <w:bCs/>
          <w:iCs/>
          <w:sz w:val="24"/>
          <w:szCs w:val="24"/>
        </w:rPr>
        <w:t>EN</w:t>
      </w:r>
      <w:r w:rsidR="00F72499">
        <w:rPr>
          <w:bCs/>
          <w:iCs/>
          <w:sz w:val="24"/>
          <w:szCs w:val="24"/>
        </w:rPr>
        <w:t>TE, que</w:t>
      </w:r>
      <w:r w:rsidR="00B22E5A">
        <w:rPr>
          <w:bCs/>
          <w:iCs/>
          <w:sz w:val="24"/>
          <w:szCs w:val="24"/>
        </w:rPr>
        <w:t xml:space="preserve"> prestarão os serviços de cartão magnéticos, conceituados</w:t>
      </w:r>
      <w:r w:rsidR="00F72499">
        <w:rPr>
          <w:bCs/>
          <w:iCs/>
          <w:sz w:val="24"/>
          <w:szCs w:val="24"/>
        </w:rPr>
        <w:t xml:space="preserve"> de “Cartão do Servidor”</w:t>
      </w:r>
      <w:r w:rsidR="00B22E5A">
        <w:rPr>
          <w:bCs/>
          <w:iCs/>
          <w:sz w:val="24"/>
          <w:szCs w:val="24"/>
        </w:rPr>
        <w:t xml:space="preserve"> de acordo com o parágrafo 1º da referida LEI</w:t>
      </w:r>
      <w:r w:rsidR="00F72499">
        <w:rPr>
          <w:bCs/>
          <w:iCs/>
          <w:sz w:val="24"/>
          <w:szCs w:val="24"/>
        </w:rPr>
        <w:t>.</w:t>
      </w:r>
    </w:p>
    <w:p w:rsidR="00F72499" w:rsidRDefault="00F72499" w:rsidP="00F72499">
      <w:pPr>
        <w:spacing w:line="240" w:lineRule="auto"/>
        <w:rPr>
          <w:b/>
          <w:sz w:val="24"/>
          <w:szCs w:val="24"/>
        </w:rPr>
      </w:pPr>
    </w:p>
    <w:p w:rsidR="00E5561A" w:rsidRDefault="00E5561A" w:rsidP="00F72499">
      <w:pPr>
        <w:spacing w:line="240" w:lineRule="auto"/>
        <w:rPr>
          <w:b/>
          <w:sz w:val="24"/>
          <w:szCs w:val="24"/>
        </w:rPr>
      </w:pPr>
    </w:p>
    <w:p w:rsidR="00E5561A" w:rsidRDefault="00E5561A" w:rsidP="00F72499">
      <w:pPr>
        <w:spacing w:line="240" w:lineRule="auto"/>
        <w:rPr>
          <w:b/>
          <w:sz w:val="24"/>
          <w:szCs w:val="24"/>
        </w:rPr>
      </w:pPr>
    </w:p>
    <w:p w:rsidR="00E5561A" w:rsidRDefault="00E5561A" w:rsidP="00F72499">
      <w:pPr>
        <w:spacing w:line="240" w:lineRule="auto"/>
        <w:rPr>
          <w:b/>
          <w:sz w:val="24"/>
          <w:szCs w:val="24"/>
        </w:rPr>
      </w:pPr>
    </w:p>
    <w:p w:rsidR="00E5561A" w:rsidRDefault="00E5561A" w:rsidP="00F72499">
      <w:pPr>
        <w:spacing w:line="240" w:lineRule="auto"/>
        <w:rPr>
          <w:b/>
          <w:sz w:val="24"/>
          <w:szCs w:val="24"/>
        </w:rPr>
      </w:pPr>
    </w:p>
    <w:p w:rsidR="00E5561A" w:rsidRDefault="00E5561A" w:rsidP="00F72499">
      <w:pPr>
        <w:spacing w:line="240" w:lineRule="auto"/>
        <w:rPr>
          <w:b/>
          <w:sz w:val="24"/>
          <w:szCs w:val="24"/>
        </w:rPr>
      </w:pPr>
    </w:p>
    <w:p w:rsidR="00F72499" w:rsidRPr="00112779" w:rsidRDefault="00F72499" w:rsidP="00F72499">
      <w:pPr>
        <w:pStyle w:val="PargrafodaLista"/>
        <w:numPr>
          <w:ilvl w:val="0"/>
          <w:numId w:val="2"/>
        </w:numPr>
        <w:spacing w:line="240" w:lineRule="auto"/>
        <w:rPr>
          <w:b/>
          <w:sz w:val="24"/>
          <w:szCs w:val="24"/>
        </w:rPr>
      </w:pPr>
      <w:r>
        <w:rPr>
          <w:b/>
          <w:sz w:val="24"/>
          <w:szCs w:val="24"/>
        </w:rPr>
        <w:t>O</w:t>
      </w:r>
      <w:r w:rsidRPr="00112779">
        <w:rPr>
          <w:b/>
          <w:sz w:val="24"/>
          <w:szCs w:val="24"/>
        </w:rPr>
        <w:t xml:space="preserve"> Artigo </w:t>
      </w:r>
      <w:r>
        <w:rPr>
          <w:b/>
          <w:sz w:val="24"/>
          <w:szCs w:val="24"/>
        </w:rPr>
        <w:t>13º</w:t>
      </w:r>
      <w:r w:rsidRPr="00112779">
        <w:rPr>
          <w:b/>
          <w:sz w:val="24"/>
          <w:szCs w:val="24"/>
        </w:rPr>
        <w:t xml:space="preserve"> ter</w:t>
      </w:r>
      <w:r>
        <w:rPr>
          <w:b/>
          <w:sz w:val="24"/>
          <w:szCs w:val="24"/>
        </w:rPr>
        <w:t>á</w:t>
      </w:r>
      <w:r w:rsidRPr="00112779">
        <w:rPr>
          <w:b/>
          <w:sz w:val="24"/>
          <w:szCs w:val="24"/>
        </w:rPr>
        <w:t xml:space="preserve"> a seguinte redação:</w:t>
      </w:r>
    </w:p>
    <w:p w:rsidR="00B744BD" w:rsidRDefault="005F3D49" w:rsidP="005F3D49">
      <w:pPr>
        <w:ind w:left="1776" w:firstLine="708"/>
        <w:jc w:val="both"/>
        <w:rPr>
          <w:bCs/>
          <w:iCs/>
          <w:sz w:val="24"/>
          <w:szCs w:val="24"/>
        </w:rPr>
      </w:pPr>
      <w:r>
        <w:rPr>
          <w:bCs/>
          <w:iCs/>
          <w:sz w:val="24"/>
          <w:szCs w:val="24"/>
        </w:rPr>
        <w:t xml:space="preserve">Os cartões conceituados no parágrafo 1º da referida Lei: Cartão do Servidor, Cartão de Alimentação, Cartão para Convênio Médico e Cartão para Convênio Odontológico </w:t>
      </w:r>
      <w:r w:rsidR="00F72499">
        <w:rPr>
          <w:bCs/>
          <w:iCs/>
          <w:sz w:val="24"/>
          <w:szCs w:val="24"/>
        </w:rPr>
        <w:t>a ser</w:t>
      </w:r>
      <w:r>
        <w:rPr>
          <w:bCs/>
          <w:iCs/>
          <w:sz w:val="24"/>
          <w:szCs w:val="24"/>
        </w:rPr>
        <w:t>em</w:t>
      </w:r>
      <w:r w:rsidR="00F72499">
        <w:rPr>
          <w:bCs/>
          <w:iCs/>
          <w:sz w:val="24"/>
          <w:szCs w:val="24"/>
        </w:rPr>
        <w:t xml:space="preserve"> utilizado</w:t>
      </w:r>
      <w:r>
        <w:rPr>
          <w:bCs/>
          <w:iCs/>
          <w:sz w:val="24"/>
          <w:szCs w:val="24"/>
        </w:rPr>
        <w:t>s</w:t>
      </w:r>
      <w:r w:rsidR="00F72499">
        <w:rPr>
          <w:bCs/>
          <w:iCs/>
          <w:sz w:val="24"/>
          <w:szCs w:val="24"/>
        </w:rPr>
        <w:t xml:space="preserve"> para compras em geral, cujos gastos </w:t>
      </w:r>
      <w:r w:rsidR="00B06F52">
        <w:rPr>
          <w:bCs/>
          <w:iCs/>
          <w:sz w:val="24"/>
          <w:szCs w:val="24"/>
        </w:rPr>
        <w:t>realizados pelo servidor e por ele custeados</w:t>
      </w:r>
      <w:r>
        <w:rPr>
          <w:bCs/>
          <w:iCs/>
          <w:sz w:val="24"/>
          <w:szCs w:val="24"/>
        </w:rPr>
        <w:t>, não poderão</w:t>
      </w:r>
      <w:r w:rsidR="00F72499">
        <w:rPr>
          <w:bCs/>
          <w:iCs/>
          <w:sz w:val="24"/>
          <w:szCs w:val="24"/>
        </w:rPr>
        <w:t xml:space="preserve"> ter qualquer </w:t>
      </w:r>
      <w:r w:rsidR="00B22E5A">
        <w:rPr>
          <w:bCs/>
          <w:iCs/>
          <w:sz w:val="24"/>
          <w:szCs w:val="24"/>
        </w:rPr>
        <w:t>ou</w:t>
      </w:r>
      <w:r w:rsidR="00B744BD">
        <w:rPr>
          <w:bCs/>
          <w:iCs/>
          <w:sz w:val="24"/>
          <w:szCs w:val="24"/>
        </w:rPr>
        <w:t xml:space="preserve"> </w:t>
      </w:r>
    </w:p>
    <w:p w:rsidR="00B744BD" w:rsidRDefault="00B744BD" w:rsidP="005F3D49">
      <w:pPr>
        <w:ind w:left="1776" w:firstLine="708"/>
        <w:jc w:val="both"/>
        <w:rPr>
          <w:bCs/>
          <w:iCs/>
          <w:sz w:val="24"/>
          <w:szCs w:val="24"/>
        </w:rPr>
      </w:pPr>
    </w:p>
    <w:p w:rsidR="00B744BD" w:rsidRDefault="00B744BD" w:rsidP="005F3D49">
      <w:pPr>
        <w:ind w:left="1776" w:firstLine="708"/>
        <w:jc w:val="both"/>
        <w:rPr>
          <w:bCs/>
          <w:iCs/>
          <w:sz w:val="24"/>
          <w:szCs w:val="24"/>
        </w:rPr>
      </w:pPr>
    </w:p>
    <w:p w:rsidR="00B744BD" w:rsidRDefault="00B744BD" w:rsidP="005F3D49">
      <w:pPr>
        <w:ind w:left="1776" w:firstLine="708"/>
        <w:jc w:val="both"/>
        <w:rPr>
          <w:bCs/>
          <w:iCs/>
          <w:sz w:val="24"/>
          <w:szCs w:val="24"/>
        </w:rPr>
      </w:pPr>
    </w:p>
    <w:p w:rsidR="00F72499" w:rsidRDefault="00B22E5A" w:rsidP="00B06F52">
      <w:pPr>
        <w:ind w:left="1776"/>
        <w:jc w:val="both"/>
        <w:rPr>
          <w:bCs/>
          <w:iCs/>
          <w:sz w:val="24"/>
          <w:szCs w:val="24"/>
        </w:rPr>
      </w:pPr>
      <w:r>
        <w:rPr>
          <w:bCs/>
          <w:iCs/>
          <w:sz w:val="24"/>
          <w:szCs w:val="24"/>
        </w:rPr>
        <w:t xml:space="preserve">natureza de </w:t>
      </w:r>
      <w:r w:rsidR="00F72499">
        <w:rPr>
          <w:bCs/>
          <w:iCs/>
          <w:sz w:val="24"/>
          <w:szCs w:val="24"/>
        </w:rPr>
        <w:t>tarifa de adesão, anuidade, como também, tarifas para a sua emissão, cabendo ao servidor que aderir ao cartão, arcar somente com os valores gastos nos estabelecimentos Conveniados</w:t>
      </w:r>
      <w:r>
        <w:rPr>
          <w:bCs/>
          <w:iCs/>
          <w:sz w:val="24"/>
          <w:szCs w:val="24"/>
        </w:rPr>
        <w:t xml:space="preserve"> nos termos da Lei.</w:t>
      </w:r>
    </w:p>
    <w:p w:rsidR="00D56924" w:rsidRDefault="00D56924" w:rsidP="00F72499">
      <w:pPr>
        <w:ind w:left="2124"/>
        <w:jc w:val="both"/>
        <w:rPr>
          <w:bCs/>
          <w:iCs/>
          <w:sz w:val="24"/>
          <w:szCs w:val="24"/>
        </w:rPr>
      </w:pPr>
    </w:p>
    <w:p w:rsidR="00390299" w:rsidRDefault="00390299" w:rsidP="006619CF">
      <w:pPr>
        <w:ind w:left="2124"/>
        <w:jc w:val="both"/>
        <w:rPr>
          <w:bCs/>
          <w:iCs/>
          <w:sz w:val="24"/>
          <w:szCs w:val="24"/>
        </w:rPr>
      </w:pPr>
    </w:p>
    <w:p w:rsidR="00390299" w:rsidRDefault="00390299" w:rsidP="006619CF">
      <w:pPr>
        <w:ind w:left="2124"/>
        <w:jc w:val="both"/>
        <w:rPr>
          <w:bCs/>
          <w:iCs/>
          <w:sz w:val="24"/>
          <w:szCs w:val="24"/>
        </w:rPr>
      </w:pPr>
    </w:p>
    <w:p w:rsidR="00112779" w:rsidRDefault="00B744BD" w:rsidP="00112779">
      <w:pPr>
        <w:spacing w:line="360" w:lineRule="auto"/>
        <w:ind w:left="708" w:firstLine="708"/>
        <w:rPr>
          <w:rStyle w:val="apple-converted-space"/>
          <w:color w:val="000000"/>
          <w:shd w:val="clear" w:color="auto" w:fill="FFFFFF"/>
        </w:rPr>
      </w:pPr>
      <w:r>
        <w:rPr>
          <w:rStyle w:val="apple-converted-space"/>
          <w:color w:val="000000"/>
          <w:shd w:val="clear" w:color="auto" w:fill="FFFFFF"/>
        </w:rPr>
        <w:tab/>
      </w:r>
      <w:r w:rsidR="00112779">
        <w:rPr>
          <w:rStyle w:val="apple-converted-space"/>
          <w:color w:val="000000"/>
          <w:shd w:val="clear" w:color="auto" w:fill="FFFFFF"/>
        </w:rPr>
        <w:t xml:space="preserve">Sala das Sessões “Ver. Rafael Orsi Filho”, </w:t>
      </w:r>
      <w:r w:rsidR="00B22E5A">
        <w:rPr>
          <w:rStyle w:val="apple-converted-space"/>
          <w:color w:val="000000"/>
          <w:shd w:val="clear" w:color="auto" w:fill="FFFFFF"/>
        </w:rPr>
        <w:t>06</w:t>
      </w:r>
      <w:r w:rsidR="00112779">
        <w:rPr>
          <w:rStyle w:val="apple-converted-space"/>
          <w:color w:val="000000"/>
          <w:shd w:val="clear" w:color="auto" w:fill="FFFFFF"/>
        </w:rPr>
        <w:t xml:space="preserve"> de ju</w:t>
      </w:r>
      <w:r w:rsidR="00B22E5A">
        <w:rPr>
          <w:rStyle w:val="apple-converted-space"/>
          <w:color w:val="000000"/>
          <w:shd w:val="clear" w:color="auto" w:fill="FFFFFF"/>
        </w:rPr>
        <w:t>l</w:t>
      </w:r>
      <w:r w:rsidR="00112779">
        <w:rPr>
          <w:rStyle w:val="apple-converted-space"/>
          <w:color w:val="000000"/>
          <w:shd w:val="clear" w:color="auto" w:fill="FFFFFF"/>
        </w:rPr>
        <w:t>ho de 2018.</w:t>
      </w:r>
    </w:p>
    <w:p w:rsidR="00112779" w:rsidRDefault="00112779" w:rsidP="00112779">
      <w:pPr>
        <w:spacing w:line="360" w:lineRule="auto"/>
        <w:ind w:firstLine="708"/>
        <w:jc w:val="center"/>
        <w:rPr>
          <w:rStyle w:val="apple-converted-space"/>
          <w:color w:val="000000"/>
          <w:shd w:val="clear" w:color="auto" w:fill="FFFFFF"/>
        </w:rPr>
      </w:pPr>
    </w:p>
    <w:p w:rsidR="00B744BD" w:rsidRDefault="00B744BD" w:rsidP="00112779">
      <w:pPr>
        <w:spacing w:line="360" w:lineRule="auto"/>
        <w:ind w:firstLine="708"/>
        <w:jc w:val="center"/>
        <w:rPr>
          <w:rStyle w:val="apple-converted-space"/>
          <w:color w:val="000000"/>
          <w:shd w:val="clear" w:color="auto" w:fill="FFFFFF"/>
        </w:rPr>
      </w:pPr>
    </w:p>
    <w:p w:rsidR="00112779" w:rsidRPr="00A26770" w:rsidRDefault="00112779" w:rsidP="00112779">
      <w:pPr>
        <w:spacing w:line="240" w:lineRule="auto"/>
        <w:jc w:val="center"/>
        <w:rPr>
          <w:rStyle w:val="apple-converted-space"/>
          <w:b/>
          <w:color w:val="000000"/>
          <w:shd w:val="clear" w:color="auto" w:fill="FFFFFF"/>
        </w:rPr>
      </w:pPr>
      <w:r w:rsidRPr="00A26770">
        <w:rPr>
          <w:rStyle w:val="apple-converted-space"/>
          <w:b/>
          <w:color w:val="000000"/>
          <w:shd w:val="clear" w:color="auto" w:fill="FFFFFF"/>
        </w:rPr>
        <w:t>Ronaldo Mota</w:t>
      </w:r>
    </w:p>
    <w:p w:rsidR="00112779" w:rsidRDefault="00112779" w:rsidP="00112779">
      <w:pPr>
        <w:spacing w:after="0" w:line="240" w:lineRule="auto"/>
        <w:jc w:val="center"/>
        <w:rPr>
          <w:rStyle w:val="apple-converted-space"/>
          <w:b/>
          <w:color w:val="000000"/>
          <w:shd w:val="clear" w:color="auto" w:fill="FFFFFF"/>
        </w:rPr>
      </w:pPr>
      <w:r>
        <w:rPr>
          <w:rStyle w:val="apple-converted-space"/>
          <w:color w:val="000000"/>
          <w:shd w:val="clear" w:color="auto" w:fill="FFFFFF"/>
        </w:rPr>
        <w:t>Vereador - PPS</w:t>
      </w:r>
    </w:p>
    <w:p w:rsidR="00112779" w:rsidRDefault="00112779" w:rsidP="00112779">
      <w:pPr>
        <w:spacing w:after="0" w:line="240" w:lineRule="auto"/>
        <w:jc w:val="both"/>
        <w:rPr>
          <w:rStyle w:val="apple-converted-space"/>
          <w:b/>
          <w:color w:val="000000"/>
          <w:shd w:val="clear" w:color="auto" w:fill="FFFFFF"/>
        </w:rPr>
      </w:pPr>
    </w:p>
    <w:p w:rsidR="00112779" w:rsidRDefault="00112779" w:rsidP="0067121C">
      <w:pPr>
        <w:jc w:val="both"/>
        <w:rPr>
          <w:bCs/>
          <w:iCs/>
          <w:sz w:val="24"/>
          <w:szCs w:val="24"/>
        </w:rPr>
      </w:pPr>
    </w:p>
    <w:p w:rsidR="00112779" w:rsidRDefault="00112779" w:rsidP="0067121C">
      <w:pPr>
        <w:jc w:val="both"/>
        <w:rPr>
          <w:bCs/>
          <w:iCs/>
          <w:sz w:val="24"/>
          <w:szCs w:val="24"/>
        </w:rPr>
      </w:pPr>
    </w:p>
    <w:p w:rsidR="00B744BD" w:rsidRDefault="00B744BD" w:rsidP="0067121C">
      <w:pPr>
        <w:jc w:val="both"/>
        <w:rPr>
          <w:bCs/>
          <w:iCs/>
          <w:sz w:val="24"/>
          <w:szCs w:val="24"/>
        </w:rPr>
      </w:pPr>
    </w:p>
    <w:p w:rsidR="00B744BD" w:rsidRDefault="00B744BD" w:rsidP="0067121C">
      <w:pPr>
        <w:jc w:val="both"/>
        <w:rPr>
          <w:bCs/>
          <w:iCs/>
          <w:sz w:val="24"/>
          <w:szCs w:val="24"/>
        </w:rPr>
      </w:pPr>
    </w:p>
    <w:p w:rsidR="00B744BD" w:rsidRDefault="00B744BD" w:rsidP="0067121C">
      <w:pPr>
        <w:jc w:val="both"/>
        <w:rPr>
          <w:bCs/>
          <w:iCs/>
          <w:sz w:val="24"/>
          <w:szCs w:val="24"/>
        </w:rPr>
      </w:pPr>
    </w:p>
    <w:p w:rsidR="00B744BD" w:rsidRDefault="00B744BD" w:rsidP="0067121C">
      <w:pPr>
        <w:jc w:val="both"/>
        <w:rPr>
          <w:bCs/>
          <w:iCs/>
          <w:sz w:val="24"/>
          <w:szCs w:val="24"/>
        </w:rPr>
      </w:pPr>
    </w:p>
    <w:p w:rsidR="00B744BD" w:rsidRDefault="00B744BD" w:rsidP="0067121C">
      <w:pPr>
        <w:jc w:val="both"/>
        <w:rPr>
          <w:bCs/>
          <w:iCs/>
          <w:sz w:val="24"/>
          <w:szCs w:val="24"/>
        </w:rPr>
      </w:pPr>
    </w:p>
    <w:p w:rsidR="00B744BD" w:rsidRDefault="00B744BD" w:rsidP="0067121C">
      <w:pPr>
        <w:jc w:val="both"/>
        <w:rPr>
          <w:bCs/>
          <w:iCs/>
          <w:sz w:val="24"/>
          <w:szCs w:val="24"/>
        </w:rPr>
      </w:pPr>
    </w:p>
    <w:p w:rsidR="00112779" w:rsidRDefault="00112779" w:rsidP="0067121C">
      <w:pPr>
        <w:jc w:val="both"/>
        <w:rPr>
          <w:bCs/>
          <w:iCs/>
          <w:sz w:val="24"/>
          <w:szCs w:val="24"/>
        </w:rPr>
      </w:pPr>
      <w:bookmarkStart w:id="0" w:name="_GoBack"/>
      <w:bookmarkEnd w:id="0"/>
    </w:p>
    <w:p w:rsidR="00112779" w:rsidRDefault="00112779" w:rsidP="0067121C">
      <w:pPr>
        <w:jc w:val="both"/>
        <w:rPr>
          <w:bCs/>
          <w:iCs/>
          <w:sz w:val="24"/>
          <w:szCs w:val="24"/>
        </w:rPr>
      </w:pPr>
    </w:p>
    <w:p w:rsidR="00CE1126" w:rsidRPr="00CE1126" w:rsidRDefault="00CE1126" w:rsidP="005F6A77">
      <w:pPr>
        <w:ind w:left="3540" w:firstLine="708"/>
        <w:rPr>
          <w:rStyle w:val="apple-converted-space"/>
          <w:b/>
          <w:color w:val="000000"/>
          <w:u w:val="single"/>
          <w:shd w:val="clear" w:color="auto" w:fill="FFFFFF"/>
        </w:rPr>
      </w:pPr>
      <w:r w:rsidRPr="00CE1126">
        <w:rPr>
          <w:b/>
          <w:u w:val="single"/>
        </w:rPr>
        <w:t>JUST</w:t>
      </w:r>
      <w:r w:rsidR="000C1298">
        <w:rPr>
          <w:b/>
          <w:u w:val="single"/>
        </w:rPr>
        <w:t>I</w:t>
      </w:r>
      <w:r w:rsidRPr="00CE1126">
        <w:rPr>
          <w:b/>
          <w:u w:val="single"/>
        </w:rPr>
        <w:t>FICATIVA</w:t>
      </w:r>
    </w:p>
    <w:p w:rsidR="00B22E5A" w:rsidRDefault="00B22E5A" w:rsidP="00B744BD">
      <w:pPr>
        <w:spacing w:line="360" w:lineRule="auto"/>
        <w:ind w:firstLine="708"/>
        <w:jc w:val="both"/>
        <w:rPr>
          <w:rStyle w:val="apple-converted-space"/>
          <w:color w:val="000000" w:themeColor="text1"/>
          <w:sz w:val="24"/>
          <w:szCs w:val="24"/>
          <w:shd w:val="clear" w:color="auto" w:fill="FFFFFF"/>
        </w:rPr>
      </w:pPr>
      <w:r>
        <w:rPr>
          <w:rStyle w:val="apple-converted-space"/>
          <w:color w:val="000000" w:themeColor="text1"/>
          <w:sz w:val="24"/>
          <w:szCs w:val="24"/>
          <w:shd w:val="clear" w:color="auto" w:fill="FFFFFF"/>
        </w:rPr>
        <w:t>O servidor público municipal necessita de instrumentos para a sua relação comercial. Essa ferramenta irá beneficiar o servidor, criando uma gama de oportunidades para realizar boas negociações, sem custos adicionais que possam comprometer, ainda mais a sua renda.</w:t>
      </w:r>
    </w:p>
    <w:p w:rsidR="000F0F4C" w:rsidRDefault="00B22E5A" w:rsidP="00B744BD">
      <w:pPr>
        <w:spacing w:line="360" w:lineRule="auto"/>
        <w:ind w:firstLine="708"/>
        <w:jc w:val="both"/>
        <w:rPr>
          <w:rStyle w:val="apple-converted-space"/>
          <w:color w:val="000000" w:themeColor="text1"/>
          <w:sz w:val="24"/>
          <w:szCs w:val="24"/>
          <w:shd w:val="clear" w:color="auto" w:fill="FFFFFF"/>
        </w:rPr>
      </w:pPr>
      <w:r>
        <w:rPr>
          <w:rStyle w:val="apple-converted-space"/>
          <w:color w:val="000000" w:themeColor="text1"/>
          <w:sz w:val="24"/>
          <w:szCs w:val="24"/>
          <w:shd w:val="clear" w:color="auto" w:fill="FFFFFF"/>
        </w:rPr>
        <w:t>A transparência nos processos de escolha e contratação da empresa que será a responsável pela operação dos cartões é de supra importância, pois</w:t>
      </w:r>
      <w:r w:rsidR="00B744BD">
        <w:rPr>
          <w:rStyle w:val="apple-converted-space"/>
          <w:color w:val="000000" w:themeColor="text1"/>
          <w:sz w:val="24"/>
          <w:szCs w:val="24"/>
          <w:shd w:val="clear" w:color="auto" w:fill="FFFFFF"/>
        </w:rPr>
        <w:t>,</w:t>
      </w:r>
      <w:r>
        <w:rPr>
          <w:rStyle w:val="apple-converted-space"/>
          <w:color w:val="000000" w:themeColor="text1"/>
          <w:sz w:val="24"/>
          <w:szCs w:val="24"/>
          <w:shd w:val="clear" w:color="auto" w:fill="FFFFFF"/>
        </w:rPr>
        <w:t xml:space="preserve"> com isso, os servidores terão pleno conhecimento do que estão adquirindo nos âmbitos de serviços, como também, não cabendo ao mesmo, arcar com tarifas extras pela utilização dos cartões denominados na referida LEI.</w:t>
      </w:r>
    </w:p>
    <w:p w:rsidR="000C1298" w:rsidRDefault="000F0F4C" w:rsidP="00B744BD">
      <w:pPr>
        <w:spacing w:line="360" w:lineRule="auto"/>
        <w:ind w:firstLine="708"/>
        <w:jc w:val="both"/>
        <w:rPr>
          <w:rStyle w:val="apple-converted-space"/>
          <w:color w:val="000000" w:themeColor="text1"/>
          <w:sz w:val="24"/>
          <w:szCs w:val="24"/>
          <w:shd w:val="clear" w:color="auto" w:fill="FFFFFF"/>
        </w:rPr>
      </w:pPr>
      <w:r>
        <w:rPr>
          <w:rStyle w:val="apple-converted-space"/>
          <w:color w:val="000000" w:themeColor="text1"/>
          <w:sz w:val="24"/>
          <w:szCs w:val="24"/>
          <w:shd w:val="clear" w:color="auto" w:fill="FFFFFF"/>
        </w:rPr>
        <w:t>Entendo que a Parceria Público Privado – PPP, é uma solução para a ampliação do poder de compra dos servidores municipais, proporcionando uma melhor utilização da sua receita em compra</w:t>
      </w:r>
      <w:r w:rsidR="00B744BD">
        <w:rPr>
          <w:rStyle w:val="apple-converted-space"/>
          <w:color w:val="000000" w:themeColor="text1"/>
          <w:sz w:val="24"/>
          <w:szCs w:val="24"/>
          <w:shd w:val="clear" w:color="auto" w:fill="FFFFFF"/>
        </w:rPr>
        <w:t>s</w:t>
      </w:r>
      <w:r>
        <w:rPr>
          <w:rStyle w:val="apple-converted-space"/>
          <w:color w:val="000000" w:themeColor="text1"/>
          <w:sz w:val="24"/>
          <w:szCs w:val="24"/>
          <w:shd w:val="clear" w:color="auto" w:fill="FFFFFF"/>
        </w:rPr>
        <w:t xml:space="preserve"> específicas que lhe proporcionarão um melhor planejamento e controle dos seus gastos</w:t>
      </w:r>
      <w:r w:rsidR="00B744BD">
        <w:rPr>
          <w:rStyle w:val="apple-converted-space"/>
          <w:color w:val="000000" w:themeColor="text1"/>
          <w:sz w:val="24"/>
          <w:szCs w:val="24"/>
          <w:shd w:val="clear" w:color="auto" w:fill="FFFFFF"/>
        </w:rPr>
        <w:t>.</w:t>
      </w:r>
    </w:p>
    <w:p w:rsidR="000F0F4C" w:rsidRDefault="000F0F4C" w:rsidP="000F0F4C">
      <w:pPr>
        <w:ind w:firstLine="708"/>
        <w:jc w:val="both"/>
        <w:rPr>
          <w:rStyle w:val="apple-converted-space"/>
          <w:color w:val="000000" w:themeColor="text1"/>
          <w:sz w:val="24"/>
          <w:szCs w:val="24"/>
          <w:shd w:val="clear" w:color="auto" w:fill="FFFFFF"/>
        </w:rPr>
      </w:pPr>
    </w:p>
    <w:p w:rsidR="000F0F4C" w:rsidRPr="000F0F4C" w:rsidRDefault="000F0F4C" w:rsidP="000F0F4C">
      <w:pPr>
        <w:ind w:firstLine="708"/>
        <w:jc w:val="both"/>
        <w:rPr>
          <w:rStyle w:val="apple-converted-space"/>
          <w:color w:val="000000" w:themeColor="text1"/>
          <w:sz w:val="24"/>
          <w:szCs w:val="24"/>
          <w:shd w:val="clear" w:color="auto" w:fill="FFFFFF"/>
        </w:rPr>
      </w:pPr>
    </w:p>
    <w:p w:rsidR="00112779" w:rsidRDefault="00112779" w:rsidP="00D7436A">
      <w:pPr>
        <w:spacing w:line="360" w:lineRule="auto"/>
        <w:ind w:firstLine="708"/>
        <w:jc w:val="center"/>
        <w:rPr>
          <w:rStyle w:val="apple-converted-space"/>
          <w:color w:val="000000"/>
          <w:shd w:val="clear" w:color="auto" w:fill="FFFFFF"/>
        </w:rPr>
      </w:pPr>
    </w:p>
    <w:p w:rsidR="00D7436A" w:rsidRDefault="00CE1126" w:rsidP="00D7436A">
      <w:pPr>
        <w:spacing w:line="360" w:lineRule="auto"/>
        <w:ind w:firstLine="708"/>
        <w:jc w:val="center"/>
        <w:rPr>
          <w:rStyle w:val="apple-converted-space"/>
          <w:color w:val="000000"/>
          <w:shd w:val="clear" w:color="auto" w:fill="FFFFFF"/>
        </w:rPr>
      </w:pPr>
      <w:r>
        <w:rPr>
          <w:rStyle w:val="apple-converted-space"/>
          <w:color w:val="000000"/>
          <w:shd w:val="clear" w:color="auto" w:fill="FFFFFF"/>
        </w:rPr>
        <w:t>Sala das Sess</w:t>
      </w:r>
      <w:r w:rsidR="0011606F">
        <w:rPr>
          <w:rStyle w:val="apple-converted-space"/>
          <w:color w:val="000000"/>
          <w:shd w:val="clear" w:color="auto" w:fill="FFFFFF"/>
        </w:rPr>
        <w:t xml:space="preserve">ões “Ver. Rafael Orsi Filho”, </w:t>
      </w:r>
      <w:r w:rsidR="00891BC9">
        <w:rPr>
          <w:rStyle w:val="apple-converted-space"/>
          <w:color w:val="000000"/>
          <w:shd w:val="clear" w:color="auto" w:fill="FFFFFF"/>
        </w:rPr>
        <w:t>0</w:t>
      </w:r>
      <w:r w:rsidR="00900EC9">
        <w:rPr>
          <w:rStyle w:val="apple-converted-space"/>
          <w:color w:val="000000"/>
          <w:shd w:val="clear" w:color="auto" w:fill="FFFFFF"/>
        </w:rPr>
        <w:t>6</w:t>
      </w:r>
      <w:r>
        <w:rPr>
          <w:rStyle w:val="apple-converted-space"/>
          <w:color w:val="000000"/>
          <w:shd w:val="clear" w:color="auto" w:fill="FFFFFF"/>
        </w:rPr>
        <w:t xml:space="preserve"> de </w:t>
      </w:r>
      <w:r w:rsidR="00B06F52">
        <w:rPr>
          <w:rStyle w:val="apple-converted-space"/>
          <w:color w:val="000000"/>
          <w:shd w:val="clear" w:color="auto" w:fill="FFFFFF"/>
        </w:rPr>
        <w:t>julho</w:t>
      </w:r>
      <w:r w:rsidR="00891BC9">
        <w:rPr>
          <w:rStyle w:val="apple-converted-space"/>
          <w:color w:val="000000"/>
          <w:shd w:val="clear" w:color="auto" w:fill="FFFFFF"/>
        </w:rPr>
        <w:t xml:space="preserve"> </w:t>
      </w:r>
      <w:r>
        <w:rPr>
          <w:rStyle w:val="apple-converted-space"/>
          <w:color w:val="000000"/>
          <w:shd w:val="clear" w:color="auto" w:fill="FFFFFF"/>
        </w:rPr>
        <w:t>de 201</w:t>
      </w:r>
      <w:r w:rsidR="00900EC9">
        <w:rPr>
          <w:rStyle w:val="apple-converted-space"/>
          <w:color w:val="000000"/>
          <w:shd w:val="clear" w:color="auto" w:fill="FFFFFF"/>
        </w:rPr>
        <w:t>8</w:t>
      </w:r>
      <w:r>
        <w:rPr>
          <w:rStyle w:val="apple-converted-space"/>
          <w:color w:val="000000"/>
          <w:shd w:val="clear" w:color="auto" w:fill="FFFFFF"/>
        </w:rPr>
        <w:t>.</w:t>
      </w:r>
    </w:p>
    <w:p w:rsidR="000C1298" w:rsidRDefault="000C1298" w:rsidP="00D7436A">
      <w:pPr>
        <w:spacing w:line="360" w:lineRule="auto"/>
        <w:ind w:firstLine="708"/>
        <w:jc w:val="center"/>
        <w:rPr>
          <w:rStyle w:val="apple-converted-space"/>
          <w:color w:val="000000"/>
          <w:shd w:val="clear" w:color="auto" w:fill="FFFFFF"/>
        </w:rPr>
      </w:pPr>
    </w:p>
    <w:p w:rsidR="00B744BD" w:rsidRDefault="00B744BD" w:rsidP="00D7436A">
      <w:pPr>
        <w:spacing w:line="360" w:lineRule="auto"/>
        <w:ind w:firstLine="708"/>
        <w:jc w:val="center"/>
        <w:rPr>
          <w:rStyle w:val="apple-converted-space"/>
          <w:color w:val="000000"/>
          <w:shd w:val="clear" w:color="auto" w:fill="FFFFFF"/>
        </w:rPr>
      </w:pPr>
    </w:p>
    <w:p w:rsidR="00A26770" w:rsidRPr="00A26770" w:rsidRDefault="00A26770" w:rsidP="00D7436A">
      <w:pPr>
        <w:spacing w:line="240" w:lineRule="auto"/>
        <w:jc w:val="center"/>
        <w:rPr>
          <w:rStyle w:val="apple-converted-space"/>
          <w:b/>
          <w:color w:val="000000"/>
          <w:shd w:val="clear" w:color="auto" w:fill="FFFFFF"/>
        </w:rPr>
      </w:pPr>
      <w:r w:rsidRPr="00A26770">
        <w:rPr>
          <w:rStyle w:val="apple-converted-space"/>
          <w:b/>
          <w:color w:val="000000"/>
          <w:shd w:val="clear" w:color="auto" w:fill="FFFFFF"/>
        </w:rPr>
        <w:t>Ronaldo Mota</w:t>
      </w:r>
    </w:p>
    <w:p w:rsidR="00D7436A" w:rsidRDefault="00D7436A" w:rsidP="00D7436A">
      <w:pPr>
        <w:spacing w:after="0" w:line="240" w:lineRule="auto"/>
        <w:jc w:val="center"/>
        <w:rPr>
          <w:rStyle w:val="apple-converted-space"/>
          <w:b/>
          <w:color w:val="000000"/>
          <w:shd w:val="clear" w:color="auto" w:fill="FFFFFF"/>
        </w:rPr>
      </w:pPr>
      <w:r>
        <w:rPr>
          <w:rStyle w:val="apple-converted-space"/>
          <w:color w:val="000000"/>
          <w:shd w:val="clear" w:color="auto" w:fill="FFFFFF"/>
        </w:rPr>
        <w:t>Vereador - PPS</w:t>
      </w:r>
    </w:p>
    <w:p w:rsidR="004A278A" w:rsidRDefault="004A278A" w:rsidP="00B03CEB">
      <w:pPr>
        <w:spacing w:after="0" w:line="240" w:lineRule="auto"/>
        <w:jc w:val="both"/>
        <w:rPr>
          <w:rStyle w:val="apple-converted-space"/>
          <w:b/>
          <w:color w:val="000000"/>
          <w:shd w:val="clear" w:color="auto" w:fill="FFFFFF"/>
        </w:rPr>
      </w:pPr>
    </w:p>
    <w:sectPr w:rsidR="004A278A" w:rsidSect="000C1298">
      <w:headerReference w:type="default" r:id="rId8"/>
      <w:footerReference w:type="default" r:id="rId9"/>
      <w:pgSz w:w="11906" w:h="16838"/>
      <w:pgMar w:top="1417" w:right="849"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32C" w:rsidRDefault="0050432C" w:rsidP="00AC5395">
      <w:pPr>
        <w:spacing w:after="0" w:line="240" w:lineRule="auto"/>
      </w:pPr>
      <w:r>
        <w:separator/>
      </w:r>
    </w:p>
  </w:endnote>
  <w:endnote w:type="continuationSeparator" w:id="0">
    <w:p w:rsidR="0050432C" w:rsidRDefault="0050432C" w:rsidP="00AC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altName w:val="Lucida Calligraphy"/>
    <w:charset w:val="00"/>
    <w:family w:val="script"/>
    <w:pitch w:val="variable"/>
    <w:sig w:usb0="00000003" w:usb1="00000000" w:usb2="00000000" w:usb3="00000000" w:csb0="00000001" w:csb1="00000000"/>
  </w:font>
  <w:font w:name="Edwardian Script ITC">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601" w:rsidRDefault="0050432C">
    <w:pPr>
      <w:pStyle w:val="Rodap"/>
    </w:pPr>
    <w:r>
      <w:rPr>
        <w:noProof/>
        <w:lang w:eastAsia="pt-BR"/>
      </w:rPr>
      <w:pict>
        <v:shapetype id="_x0000_t202" coordsize="21600,21600" o:spt="202" path="m,l,21600r21600,l21600,xe">
          <v:stroke joinstyle="miter"/>
          <v:path gradientshapeok="t" o:connecttype="rect"/>
        </v:shapetype>
        <v:shape id="Text Box 3" o:spid="_x0000_s2049" type="#_x0000_t202" style="position:absolute;margin-left:1.8pt;margin-top:5.85pt;width:423.5pt;height: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" filled="f" stroked="f">
          <v:textbox style="mso-fit-shape-to-text:t">
            <w:txbxContent>
              <w:p w:rsidR="00440601" w:rsidRPr="00A964D0" w:rsidRDefault="00A964D0" w:rsidP="00AC5395">
                <w:pPr>
                  <w:spacing w:after="0" w:line="240" w:lineRule="auto"/>
                  <w:jc w:val="center"/>
                  <w:rPr>
                    <w:rFonts w:ascii="Edwardian Script ITC" w:hAnsi="Edwardian Script ITC"/>
                    <w:color w:val="7F7F7F" w:themeColor="text1" w:themeTint="80"/>
                    <w:sz w:val="24"/>
                  </w:rPr>
                </w:pPr>
                <w:r w:rsidRPr="00A964D0">
                  <w:rPr>
                    <w:rFonts w:ascii="Edwardian Script ITC" w:hAnsi="Edwardian Script ITC"/>
                    <w:color w:val="7F7F7F" w:themeColor="text1" w:themeTint="80"/>
                    <w:sz w:val="24"/>
                  </w:rPr>
                  <w:t>“Tatuí Cidade Ternura – Capital da Música”</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32C" w:rsidRDefault="0050432C" w:rsidP="00AC5395">
      <w:pPr>
        <w:spacing w:after="0" w:line="240" w:lineRule="auto"/>
      </w:pPr>
      <w:r>
        <w:separator/>
      </w:r>
    </w:p>
  </w:footnote>
  <w:footnote w:type="continuationSeparator" w:id="0">
    <w:p w:rsidR="0050432C" w:rsidRDefault="0050432C" w:rsidP="00AC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601" w:rsidRDefault="002C126A">
    <w:pPr>
      <w:pStyle w:val="Cabealho"/>
    </w:pPr>
    <w:r>
      <w:rPr>
        <w:noProof/>
        <w:lang w:eastAsia="pt-BR"/>
      </w:rPr>
      <w:drawing>
        <wp:anchor distT="0" distB="0" distL="114300" distR="114300" simplePos="0" relativeHeight="251657216" behindDoc="0" locked="0" layoutInCell="1" allowOverlap="1">
          <wp:simplePos x="0" y="0"/>
          <wp:positionH relativeFrom="column">
            <wp:posOffset>-789305</wp:posOffset>
          </wp:positionH>
          <wp:positionV relativeFrom="paragraph">
            <wp:posOffset>42545</wp:posOffset>
          </wp:positionV>
          <wp:extent cx="1507490" cy="946150"/>
          <wp:effectExtent l="19050" t="0" r="0" b="0"/>
          <wp:wrapNone/>
          <wp:docPr id="6" name="Imagem 0" descr="Logo Prefei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efeitura.jpg"/>
                  <pic:cNvPicPr/>
                </pic:nvPicPr>
                <pic:blipFill>
                  <a:blip r:embed="rId1"/>
                  <a:srcRect b="13887"/>
                  <a:stretch>
                    <a:fillRect/>
                  </a:stretch>
                </pic:blipFill>
                <pic:spPr>
                  <a:xfrm>
                    <a:off x="0" y="0"/>
                    <a:ext cx="1507490" cy="946150"/>
                  </a:xfrm>
                  <a:prstGeom prst="rect">
                    <a:avLst/>
                  </a:prstGeom>
                </pic:spPr>
              </pic:pic>
            </a:graphicData>
          </a:graphic>
        </wp:anchor>
      </w:drawing>
    </w:r>
    <w:r w:rsidR="0050432C">
      <w:rPr>
        <w:noProof/>
        <w:lang w:eastAsia="pt-BR"/>
      </w:rPr>
      <w:pict>
        <v:shapetype id="_x0000_t202" coordsize="21600,21600" o:spt="202" path="m,l,21600r21600,l21600,xe">
          <v:stroke joinstyle="miter"/>
          <v:path gradientshapeok="t" o:connecttype="rect"/>
        </v:shapetype>
        <v:shape id="Text Box 1" o:spid="_x0000_s2050" type="#_x0000_t202" style="position:absolute;margin-left:29pt;margin-top:10.15pt;width:452.2pt;height:3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" filled="f" stroked="f">
          <v:textbox style="mso-fit-shape-to-text:t">
            <w:txbxContent>
              <w:p w:rsidR="00440601" w:rsidRPr="00A964D0" w:rsidRDefault="002C126A" w:rsidP="00AC5395">
                <w:pPr>
                  <w:spacing w:after="0" w:line="240" w:lineRule="auto"/>
                  <w:jc w:val="center"/>
                  <w:rPr>
                    <w:rFonts w:ascii="Lucida Calligraphy" w:hAnsi="Lucida Calligraphy"/>
                    <w:sz w:val="28"/>
                    <w:szCs w:val="24"/>
                  </w:rPr>
                </w:pPr>
                <w:r w:rsidRPr="00A964D0">
                  <w:rPr>
                    <w:rFonts w:ascii="Lucida Calligraphy" w:hAnsi="Lucida Calligraphy"/>
                    <w:sz w:val="28"/>
                    <w:szCs w:val="24"/>
                  </w:rPr>
                  <w:t>Câmara Municipal de Tatuí</w:t>
                </w:r>
              </w:p>
              <w:p w:rsidR="002C126A" w:rsidRPr="00A964D0" w:rsidRDefault="002C126A" w:rsidP="00AC5395">
                <w:pPr>
                  <w:spacing w:after="0" w:line="240" w:lineRule="auto"/>
                  <w:jc w:val="center"/>
                  <w:rPr>
                    <w:rFonts w:ascii="Lucida Calligraphy" w:hAnsi="Lucida Calligraphy"/>
                    <w:sz w:val="16"/>
                    <w:szCs w:val="24"/>
                  </w:rPr>
                </w:pPr>
                <w:r w:rsidRPr="00A964D0">
                  <w:rPr>
                    <w:rFonts w:ascii="Lucida Calligraphy" w:hAnsi="Lucida Calligraphy"/>
                    <w:sz w:val="16"/>
                    <w:szCs w:val="24"/>
                  </w:rPr>
                  <w:t>Edifício Presidente Tancredo Neves</w:t>
                </w:r>
              </w:p>
              <w:p w:rsidR="002C126A" w:rsidRPr="00A964D0" w:rsidRDefault="002C126A" w:rsidP="00AC5395">
                <w:pPr>
                  <w:spacing w:after="0" w:line="240" w:lineRule="auto"/>
                  <w:jc w:val="center"/>
                  <w:rPr>
                    <w:rFonts w:ascii="Lucida Calligraphy" w:hAnsi="Lucida Calligraphy"/>
                    <w:sz w:val="16"/>
                    <w:szCs w:val="24"/>
                  </w:rPr>
                </w:pPr>
                <w:r w:rsidRPr="00A964D0">
                  <w:rPr>
                    <w:rFonts w:ascii="Lucida Calligraphy" w:hAnsi="Lucida Calligraphy"/>
                    <w:sz w:val="16"/>
                    <w:szCs w:val="24"/>
                  </w:rPr>
                  <w:t>Telefax: 15 3259.8300</w:t>
                </w:r>
              </w:p>
              <w:p w:rsidR="002C126A" w:rsidRPr="00A964D0" w:rsidRDefault="002C126A" w:rsidP="00AC5395">
                <w:pPr>
                  <w:spacing w:after="0" w:line="240" w:lineRule="auto"/>
                  <w:jc w:val="center"/>
                  <w:rPr>
                    <w:rFonts w:ascii="Lucida Calligraphy" w:hAnsi="Lucida Calligraphy"/>
                    <w:sz w:val="16"/>
                    <w:szCs w:val="24"/>
                  </w:rPr>
                </w:pPr>
                <w:r w:rsidRPr="00A964D0">
                  <w:rPr>
                    <w:rFonts w:ascii="Lucida Calligraphy" w:hAnsi="Lucida Calligraphy"/>
                    <w:sz w:val="16"/>
                    <w:szCs w:val="24"/>
                  </w:rPr>
                  <w:t>Avenida Cônego João Clímaco, 226 – Tatuí – SP</w:t>
                </w:r>
              </w:p>
              <w:p w:rsidR="002C126A" w:rsidRPr="00A964D0" w:rsidRDefault="002C126A" w:rsidP="00AC5395">
                <w:pPr>
                  <w:spacing w:after="0" w:line="240" w:lineRule="auto"/>
                  <w:jc w:val="center"/>
                  <w:rPr>
                    <w:rFonts w:ascii="Lucida Calligraphy" w:hAnsi="Lucida Calligraphy"/>
                    <w:b/>
                    <w:sz w:val="16"/>
                  </w:rPr>
                </w:pPr>
                <w:r w:rsidRPr="00A964D0">
                  <w:rPr>
                    <w:rFonts w:ascii="Lucida Calligraphy" w:hAnsi="Lucida Calligraphy"/>
                    <w:sz w:val="16"/>
                    <w:szCs w:val="24"/>
                  </w:rPr>
                  <w:t>www.camaratatui.sp.gov.br</w:t>
                </w:r>
                <w:r w:rsidRPr="00A964D0">
                  <w:rPr>
                    <w:rFonts w:ascii="Lucida Calligraphy" w:hAnsi="Lucida Calligraphy"/>
                    <w:sz w:val="16"/>
                  </w:rPr>
                  <w:t>webmaster@camaratatui.sp.gov.br</w:t>
                </w:r>
              </w:p>
            </w:txbxContent>
          </v:textbox>
        </v:shape>
      </w:pict>
    </w:r>
  </w:p>
  <w:p w:rsidR="000C763F" w:rsidRDefault="0050432C">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2"/>
                  <a:stretch>
                    <a:fillRect/>
                  </a:stretch>
                </pic:blipFill>
                <pic:spPr>
                  <a:xfrm>
                    <a:off x="0" y="0"/>
                    <a:ext cx="381040" cy="301974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132C"/>
    <w:multiLevelType w:val="hybridMultilevel"/>
    <w:tmpl w:val="A952464E"/>
    <w:lvl w:ilvl="0" w:tplc="29BEE020">
      <w:start w:val="1"/>
      <w:numFmt w:val="decimal"/>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 w15:restartNumberingAfterBreak="0">
    <w:nsid w:val="09B16D76"/>
    <w:multiLevelType w:val="hybridMultilevel"/>
    <w:tmpl w:val="833052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A2B4302"/>
    <w:multiLevelType w:val="hybridMultilevel"/>
    <w:tmpl w:val="1C6CC204"/>
    <w:lvl w:ilvl="0" w:tplc="29725834">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5395"/>
    <w:rsid w:val="00002A29"/>
    <w:rsid w:val="000103E4"/>
    <w:rsid w:val="00020696"/>
    <w:rsid w:val="000221F5"/>
    <w:rsid w:val="00023CA2"/>
    <w:rsid w:val="00047116"/>
    <w:rsid w:val="000677EF"/>
    <w:rsid w:val="00074856"/>
    <w:rsid w:val="000776A5"/>
    <w:rsid w:val="00086419"/>
    <w:rsid w:val="000A600C"/>
    <w:rsid w:val="000A7A8F"/>
    <w:rsid w:val="000B1C76"/>
    <w:rsid w:val="000B7080"/>
    <w:rsid w:val="000C1298"/>
    <w:rsid w:val="000C763F"/>
    <w:rsid w:val="000D5CEC"/>
    <w:rsid w:val="000E338F"/>
    <w:rsid w:val="000F0F4C"/>
    <w:rsid w:val="00106AA0"/>
    <w:rsid w:val="00106F8F"/>
    <w:rsid w:val="00110D5C"/>
    <w:rsid w:val="00112779"/>
    <w:rsid w:val="0011606F"/>
    <w:rsid w:val="0012797B"/>
    <w:rsid w:val="00141F70"/>
    <w:rsid w:val="0014665C"/>
    <w:rsid w:val="00163581"/>
    <w:rsid w:val="00187798"/>
    <w:rsid w:val="00190B03"/>
    <w:rsid w:val="0019210A"/>
    <w:rsid w:val="00196B6D"/>
    <w:rsid w:val="001A58DD"/>
    <w:rsid w:val="001A6D49"/>
    <w:rsid w:val="001B4310"/>
    <w:rsid w:val="001B6708"/>
    <w:rsid w:val="001D53F9"/>
    <w:rsid w:val="001E0835"/>
    <w:rsid w:val="00202C3C"/>
    <w:rsid w:val="002079D8"/>
    <w:rsid w:val="00226B25"/>
    <w:rsid w:val="00231BB5"/>
    <w:rsid w:val="002330C6"/>
    <w:rsid w:val="0024277A"/>
    <w:rsid w:val="00247A54"/>
    <w:rsid w:val="00295701"/>
    <w:rsid w:val="002B15B2"/>
    <w:rsid w:val="002C126A"/>
    <w:rsid w:val="002E5002"/>
    <w:rsid w:val="002E50FF"/>
    <w:rsid w:val="002F51F3"/>
    <w:rsid w:val="003103FE"/>
    <w:rsid w:val="003174A7"/>
    <w:rsid w:val="00335A3B"/>
    <w:rsid w:val="00341C44"/>
    <w:rsid w:val="00362F84"/>
    <w:rsid w:val="0037115D"/>
    <w:rsid w:val="00390299"/>
    <w:rsid w:val="0039526E"/>
    <w:rsid w:val="003A18C8"/>
    <w:rsid w:val="003A4338"/>
    <w:rsid w:val="003A5C26"/>
    <w:rsid w:val="003B0645"/>
    <w:rsid w:val="003D6E96"/>
    <w:rsid w:val="003E241D"/>
    <w:rsid w:val="003E58C0"/>
    <w:rsid w:val="0041134A"/>
    <w:rsid w:val="004221A7"/>
    <w:rsid w:val="00440601"/>
    <w:rsid w:val="0045231E"/>
    <w:rsid w:val="004973FF"/>
    <w:rsid w:val="0049753D"/>
    <w:rsid w:val="004A278A"/>
    <w:rsid w:val="004C15A4"/>
    <w:rsid w:val="004E10D5"/>
    <w:rsid w:val="004E5C90"/>
    <w:rsid w:val="0050432C"/>
    <w:rsid w:val="005145C5"/>
    <w:rsid w:val="00551819"/>
    <w:rsid w:val="0055735D"/>
    <w:rsid w:val="00561C4F"/>
    <w:rsid w:val="005669A9"/>
    <w:rsid w:val="005671CC"/>
    <w:rsid w:val="00596DE2"/>
    <w:rsid w:val="005A38E8"/>
    <w:rsid w:val="005B4EA9"/>
    <w:rsid w:val="005B718F"/>
    <w:rsid w:val="005C60E2"/>
    <w:rsid w:val="005F3D49"/>
    <w:rsid w:val="005F6A77"/>
    <w:rsid w:val="00600695"/>
    <w:rsid w:val="00603793"/>
    <w:rsid w:val="00625592"/>
    <w:rsid w:val="0062616D"/>
    <w:rsid w:val="006420A3"/>
    <w:rsid w:val="00642394"/>
    <w:rsid w:val="0065483C"/>
    <w:rsid w:val="006619CF"/>
    <w:rsid w:val="0067121C"/>
    <w:rsid w:val="006A63DE"/>
    <w:rsid w:val="006B5933"/>
    <w:rsid w:val="006C1C3D"/>
    <w:rsid w:val="006D52B6"/>
    <w:rsid w:val="006E2808"/>
    <w:rsid w:val="006E312A"/>
    <w:rsid w:val="00704DCA"/>
    <w:rsid w:val="00710883"/>
    <w:rsid w:val="0071720A"/>
    <w:rsid w:val="00720E44"/>
    <w:rsid w:val="00730964"/>
    <w:rsid w:val="0074639D"/>
    <w:rsid w:val="0074650C"/>
    <w:rsid w:val="0078561E"/>
    <w:rsid w:val="00791D57"/>
    <w:rsid w:val="007E2B75"/>
    <w:rsid w:val="007F01A5"/>
    <w:rsid w:val="007F3496"/>
    <w:rsid w:val="00891BC9"/>
    <w:rsid w:val="00894849"/>
    <w:rsid w:val="008A6BB7"/>
    <w:rsid w:val="008B5B0E"/>
    <w:rsid w:val="008C2706"/>
    <w:rsid w:val="008F2B70"/>
    <w:rsid w:val="00900EC9"/>
    <w:rsid w:val="0090504B"/>
    <w:rsid w:val="00920FC8"/>
    <w:rsid w:val="0094490F"/>
    <w:rsid w:val="00977A87"/>
    <w:rsid w:val="009823D3"/>
    <w:rsid w:val="009B22FE"/>
    <w:rsid w:val="009B230E"/>
    <w:rsid w:val="00A04313"/>
    <w:rsid w:val="00A05A9F"/>
    <w:rsid w:val="00A20850"/>
    <w:rsid w:val="00A21AF0"/>
    <w:rsid w:val="00A26770"/>
    <w:rsid w:val="00A40AE0"/>
    <w:rsid w:val="00A55D44"/>
    <w:rsid w:val="00A85D5B"/>
    <w:rsid w:val="00A964D0"/>
    <w:rsid w:val="00AA3A6D"/>
    <w:rsid w:val="00AC5395"/>
    <w:rsid w:val="00AD0472"/>
    <w:rsid w:val="00AF710A"/>
    <w:rsid w:val="00B003CF"/>
    <w:rsid w:val="00B03CEB"/>
    <w:rsid w:val="00B06F52"/>
    <w:rsid w:val="00B1478C"/>
    <w:rsid w:val="00B14D6E"/>
    <w:rsid w:val="00B22E5A"/>
    <w:rsid w:val="00B26C2C"/>
    <w:rsid w:val="00B27208"/>
    <w:rsid w:val="00B309AC"/>
    <w:rsid w:val="00B33E3A"/>
    <w:rsid w:val="00B35FBE"/>
    <w:rsid w:val="00B4172C"/>
    <w:rsid w:val="00B52F09"/>
    <w:rsid w:val="00B600EC"/>
    <w:rsid w:val="00B744BD"/>
    <w:rsid w:val="00B7613F"/>
    <w:rsid w:val="00B878BC"/>
    <w:rsid w:val="00B94753"/>
    <w:rsid w:val="00BC37AB"/>
    <w:rsid w:val="00BC59F7"/>
    <w:rsid w:val="00BC75FE"/>
    <w:rsid w:val="00BD200E"/>
    <w:rsid w:val="00BD7E23"/>
    <w:rsid w:val="00BF1010"/>
    <w:rsid w:val="00C22B7E"/>
    <w:rsid w:val="00C31141"/>
    <w:rsid w:val="00C453CD"/>
    <w:rsid w:val="00C53BB2"/>
    <w:rsid w:val="00C55C3F"/>
    <w:rsid w:val="00C737C6"/>
    <w:rsid w:val="00CA5A4F"/>
    <w:rsid w:val="00CA6474"/>
    <w:rsid w:val="00CB27EF"/>
    <w:rsid w:val="00CC0A48"/>
    <w:rsid w:val="00CE1126"/>
    <w:rsid w:val="00D00C89"/>
    <w:rsid w:val="00D02A4B"/>
    <w:rsid w:val="00D345B8"/>
    <w:rsid w:val="00D56924"/>
    <w:rsid w:val="00D56E46"/>
    <w:rsid w:val="00D56EDE"/>
    <w:rsid w:val="00D65C01"/>
    <w:rsid w:val="00D716B8"/>
    <w:rsid w:val="00D7436A"/>
    <w:rsid w:val="00D97A98"/>
    <w:rsid w:val="00DE183A"/>
    <w:rsid w:val="00DE1B1E"/>
    <w:rsid w:val="00DE782A"/>
    <w:rsid w:val="00E05BA7"/>
    <w:rsid w:val="00E14C98"/>
    <w:rsid w:val="00E30AF6"/>
    <w:rsid w:val="00E36FA5"/>
    <w:rsid w:val="00E5561A"/>
    <w:rsid w:val="00E72E07"/>
    <w:rsid w:val="00E8654B"/>
    <w:rsid w:val="00E950E5"/>
    <w:rsid w:val="00EC4F3A"/>
    <w:rsid w:val="00ED2C49"/>
    <w:rsid w:val="00EE27C1"/>
    <w:rsid w:val="00EF2E3C"/>
    <w:rsid w:val="00F00F36"/>
    <w:rsid w:val="00F06C0C"/>
    <w:rsid w:val="00F305A7"/>
    <w:rsid w:val="00F66605"/>
    <w:rsid w:val="00F72499"/>
    <w:rsid w:val="00FA2155"/>
    <w:rsid w:val="00FB284E"/>
    <w:rsid w:val="00FD245C"/>
    <w:rsid w:val="00FD793B"/>
    <w:rsid w:val="00FE5A30"/>
    <w:rsid w:val="00FF7281"/>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2FC763E"/>
  <w15:docId w15:val="{2A7CB6BF-D7EA-4B99-A9CE-2148DF2D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78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C53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5395"/>
  </w:style>
  <w:style w:type="paragraph" w:styleId="Rodap">
    <w:name w:val="footer"/>
    <w:basedOn w:val="Normal"/>
    <w:link w:val="RodapChar"/>
    <w:uiPriority w:val="99"/>
    <w:unhideWhenUsed/>
    <w:rsid w:val="00AC5395"/>
    <w:pPr>
      <w:tabs>
        <w:tab w:val="center" w:pos="4252"/>
        <w:tab w:val="right" w:pos="8504"/>
      </w:tabs>
      <w:spacing w:after="0" w:line="240" w:lineRule="auto"/>
    </w:pPr>
  </w:style>
  <w:style w:type="character" w:customStyle="1" w:styleId="RodapChar">
    <w:name w:val="Rodapé Char"/>
    <w:basedOn w:val="Fontepargpadro"/>
    <w:link w:val="Rodap"/>
    <w:uiPriority w:val="99"/>
    <w:rsid w:val="00AC5395"/>
  </w:style>
  <w:style w:type="paragraph" w:styleId="Textodebalo">
    <w:name w:val="Balloon Text"/>
    <w:basedOn w:val="Normal"/>
    <w:link w:val="TextodebaloChar"/>
    <w:uiPriority w:val="99"/>
    <w:semiHidden/>
    <w:unhideWhenUsed/>
    <w:rsid w:val="00AC53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5395"/>
    <w:rPr>
      <w:rFonts w:ascii="Tahoma" w:hAnsi="Tahoma" w:cs="Tahoma"/>
      <w:sz w:val="16"/>
      <w:szCs w:val="16"/>
    </w:rPr>
  </w:style>
  <w:style w:type="character" w:customStyle="1" w:styleId="apple-converted-space">
    <w:name w:val="apple-converted-space"/>
    <w:basedOn w:val="Fontepargpadro"/>
    <w:rsid w:val="00B26C2C"/>
  </w:style>
  <w:style w:type="character" w:styleId="Hyperlink">
    <w:name w:val="Hyperlink"/>
    <w:basedOn w:val="Fontepargpadro"/>
    <w:uiPriority w:val="99"/>
    <w:unhideWhenUsed/>
    <w:rsid w:val="006C1C3D"/>
    <w:rPr>
      <w:color w:val="0000FF"/>
      <w:u w:val="single"/>
    </w:rPr>
  </w:style>
  <w:style w:type="paragraph" w:styleId="NormalWeb">
    <w:name w:val="Normal (Web)"/>
    <w:basedOn w:val="Normal"/>
    <w:uiPriority w:val="99"/>
    <w:semiHidden/>
    <w:unhideWhenUsed/>
    <w:rsid w:val="006C1C3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12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92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0BDDB-D1E5-425E-BE14-2BEDC205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435</Words>
  <Characters>2351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adriano.almeida@camara.local</cp:lastModifiedBy>
  <cp:revision>4</cp:revision>
  <cp:lastPrinted>2017-02-10T17:35:00Z</cp:lastPrinted>
  <dcterms:created xsi:type="dcterms:W3CDTF">2018-07-13T13:47:00Z</dcterms:created>
  <dcterms:modified xsi:type="dcterms:W3CDTF">2018-07-18T01:17:00Z</dcterms:modified>
</cp:coreProperties>
</file>