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0E418B" w:rsidRDefault="002B055D" w:rsidP="000E418B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0E418B">
        <w:rPr>
          <w:rFonts w:ascii="Arial" w:hAnsi="Arial" w:cs="Arial"/>
        </w:rPr>
        <w:t xml:space="preserve">que informe detalhadamente quais tem sido as políticas públicas de acesso à cultura e ao lazer prestadas em favor das crianças e adolescentes que vivem no Bairro Thomas Guedes e bairros adjacentes.  </w:t>
      </w:r>
    </w:p>
    <w:p w:rsidR="000E418B" w:rsidRDefault="000E418B" w:rsidP="000E418B">
      <w:pPr>
        <w:spacing w:line="360" w:lineRule="auto"/>
        <w:jc w:val="both"/>
        <w:rPr>
          <w:rFonts w:ascii="Arial" w:hAnsi="Arial" w:cs="Arial"/>
        </w:rPr>
      </w:pPr>
    </w:p>
    <w:p w:rsidR="000E418B" w:rsidRDefault="000E418B" w:rsidP="000E418B">
      <w:pPr>
        <w:spacing w:line="360" w:lineRule="auto"/>
        <w:jc w:val="both"/>
        <w:rPr>
          <w:rFonts w:ascii="Arial" w:hAnsi="Arial" w:cs="Arial"/>
        </w:rPr>
      </w:pPr>
    </w:p>
    <w:p w:rsidR="000E418B" w:rsidRPr="000E418B" w:rsidRDefault="000E418B" w:rsidP="000E41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E418B">
        <w:rPr>
          <w:rFonts w:ascii="Arial" w:hAnsi="Arial" w:cs="Arial"/>
          <w:b/>
          <w:sz w:val="28"/>
          <w:szCs w:val="28"/>
        </w:rPr>
        <w:t>Justificativa</w:t>
      </w:r>
    </w:p>
    <w:p w:rsidR="000E418B" w:rsidRDefault="000E418B" w:rsidP="000E418B">
      <w:pPr>
        <w:spacing w:line="360" w:lineRule="auto"/>
        <w:jc w:val="center"/>
        <w:rPr>
          <w:rFonts w:ascii="Arial" w:hAnsi="Arial" w:cs="Arial"/>
        </w:rPr>
      </w:pPr>
    </w:p>
    <w:p w:rsidR="000E418B" w:rsidRDefault="000E418B" w:rsidP="000E418B">
      <w:pPr>
        <w:spacing w:line="360" w:lineRule="auto"/>
        <w:jc w:val="center"/>
        <w:rPr>
          <w:rFonts w:ascii="Arial" w:hAnsi="Arial" w:cs="Arial"/>
        </w:rPr>
      </w:pPr>
    </w:p>
    <w:p w:rsidR="000E418B" w:rsidRDefault="000E418B" w:rsidP="000E418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Tem este requerimento o objetivo de elucidar junto ao Executivo Municipal dúvidas que permitam acompanhar as políticas públicas de acesso à cultura e ao lazer que têm sido realizadas em favor das crianças e adolescentes que vivem no Bairro Thomas Guedes e bairros adjacentes, visto que é uma região que necessita de apoio público, no sentido de oferecer aos jovens perspectivas quanto à vida futura.</w:t>
      </w:r>
    </w:p>
    <w:p w:rsidR="001054EC" w:rsidRDefault="001054EC" w:rsidP="000E418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3003C">
        <w:rPr>
          <w:rFonts w:ascii="Arial" w:hAnsi="Arial" w:cs="Arial"/>
          <w:b/>
        </w:rPr>
        <w:t>0</w:t>
      </w:r>
      <w:r w:rsidR="001054EC">
        <w:rPr>
          <w:rFonts w:ascii="Arial" w:hAnsi="Arial" w:cs="Arial"/>
          <w:b/>
        </w:rPr>
        <w:t>7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D1" w:rsidRDefault="000A22D1">
      <w:r>
        <w:separator/>
      </w:r>
    </w:p>
  </w:endnote>
  <w:endnote w:type="continuationSeparator" w:id="1">
    <w:p w:rsidR="000A22D1" w:rsidRDefault="000A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D1" w:rsidRDefault="000A22D1">
      <w:r>
        <w:separator/>
      </w:r>
    </w:p>
  </w:footnote>
  <w:footnote w:type="continuationSeparator" w:id="1">
    <w:p w:rsidR="000A22D1" w:rsidRDefault="000A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57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3a85e79cdf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06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22D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6242b4-09a5-421d-b568-b7e8410a83be.png" Id="R474cc98cf29c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6242b4-09a5-421d-b568-b7e8410a83be.png" Id="Rae3a85e79cdf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2018-08-06T15:18:00Z</cp:lastPrinted>
  <dcterms:created xsi:type="dcterms:W3CDTF">2018-08-06T15:20:00Z</dcterms:created>
  <dcterms:modified xsi:type="dcterms:W3CDTF">2018-08-06T15:20:00Z</dcterms:modified>
</cp:coreProperties>
</file>