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908/2018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A14CEA">
        <w:rPr>
          <w:rFonts w:ascii="Arial" w:hAnsi="Arial" w:cs="Arial"/>
          <w:b/>
          <w:color w:val="000000"/>
          <w:shd w:val="clear" w:color="auto" w:fill="FFFFFF"/>
        </w:rPr>
        <w:t xml:space="preserve">CIRURGIA </w:t>
      </w:r>
      <w:r w:rsidR="007D7395">
        <w:rPr>
          <w:rFonts w:ascii="Arial" w:hAnsi="Arial" w:cs="Arial"/>
          <w:b/>
          <w:color w:val="000000"/>
          <w:shd w:val="clear" w:color="auto" w:fill="FFFFFF"/>
        </w:rPr>
        <w:t>VASCULAR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7D7395">
        <w:rPr>
          <w:rFonts w:ascii="Arial" w:hAnsi="Arial" w:cs="Arial"/>
          <w:b/>
          <w:color w:val="000000"/>
          <w:shd w:val="clear" w:color="auto" w:fill="FFFFFF"/>
        </w:rPr>
        <w:t>307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7D7395">
        <w:rPr>
          <w:rFonts w:ascii="Arial" w:hAnsi="Arial" w:cs="Arial"/>
          <w:b/>
          <w:color w:val="000000"/>
          <w:shd w:val="clear" w:color="auto" w:fill="FFFFFF"/>
        </w:rPr>
        <w:t>TREZENTOS E SETE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)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96F9D">
        <w:rPr>
          <w:rFonts w:ascii="Arial" w:hAnsi="Arial" w:cs="Arial"/>
          <w:b/>
        </w:rPr>
        <w:t>05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9B" w:rsidRDefault="007F559B">
      <w:r>
        <w:separator/>
      </w:r>
    </w:p>
  </w:endnote>
  <w:endnote w:type="continuationSeparator" w:id="1">
    <w:p w:rsidR="007F559B" w:rsidRDefault="007F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9B" w:rsidRDefault="007F559B">
      <w:r>
        <w:separator/>
      </w:r>
    </w:p>
  </w:footnote>
  <w:footnote w:type="continuationSeparator" w:id="1">
    <w:p w:rsidR="007F559B" w:rsidRDefault="007F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03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c71754f9bd47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6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559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ef5e621-516e-4227-8aea-2dc05db8ece7.png" Id="R58eb9e7e189a46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f5e621-516e-4227-8aea-2dc05db8ece7.png" Id="Ra2c71754f9bd47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2018-11-05T11:48:00Z</cp:lastPrinted>
  <dcterms:created xsi:type="dcterms:W3CDTF">2018-11-05T11:50:00Z</dcterms:created>
  <dcterms:modified xsi:type="dcterms:W3CDTF">2018-11-05T11:52:00Z</dcterms:modified>
</cp:coreProperties>
</file>