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7EC9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 xml:space="preserve">obre a </w:t>
      </w:r>
      <w:r w:rsidR="00AD7EC9">
        <w:rPr>
          <w:rFonts w:ascii="Bookman Old Style" w:hAnsi="Bookman Old Style"/>
          <w:sz w:val="22"/>
          <w:szCs w:val="22"/>
        </w:rPr>
        <w:t xml:space="preserve">possibilidade de realizar </w:t>
      </w:r>
      <w:r w:rsidR="00286DF7">
        <w:rPr>
          <w:rFonts w:ascii="Bookman Old Style" w:hAnsi="Bookman Old Style"/>
          <w:sz w:val="22"/>
          <w:szCs w:val="22"/>
        </w:rPr>
        <w:t>uma operação tapa-buracos na</w:t>
      </w:r>
      <w:r w:rsidR="00AD7EC9">
        <w:rPr>
          <w:rFonts w:ascii="Bookman Old Style" w:hAnsi="Bookman Old Style"/>
          <w:sz w:val="22"/>
          <w:szCs w:val="22"/>
        </w:rPr>
        <w:t xml:space="preserve"> Rua </w:t>
      </w:r>
      <w:r w:rsidR="00E51FBA">
        <w:rPr>
          <w:rFonts w:ascii="Bookman Old Style" w:hAnsi="Bookman Old Style"/>
          <w:sz w:val="22"/>
          <w:szCs w:val="22"/>
        </w:rPr>
        <w:t>Roque Negrão, Vila Esperança.</w:t>
      </w: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 xml:space="preserve">A Rua </w:t>
      </w:r>
      <w:r w:rsidR="00E51FBA">
        <w:rPr>
          <w:rFonts w:ascii="Bookman Old Style" w:hAnsi="Bookman Old Style"/>
          <w:sz w:val="22"/>
          <w:szCs w:val="22"/>
        </w:rPr>
        <w:t>Roque Negrão, Vila Esperança,</w:t>
      </w:r>
      <w:r w:rsidR="00AD7EC9">
        <w:rPr>
          <w:rFonts w:ascii="Bookman Old Style" w:hAnsi="Bookman Old Style"/>
          <w:sz w:val="22"/>
          <w:szCs w:val="22"/>
        </w:rPr>
        <w:t xml:space="preserve"> está cheia de buracos, necessitando </w:t>
      </w:r>
      <w:r w:rsidR="00286DF7">
        <w:rPr>
          <w:rFonts w:ascii="Bookman Old Style" w:hAnsi="Bookman Old Style"/>
          <w:sz w:val="22"/>
          <w:szCs w:val="22"/>
        </w:rPr>
        <w:t xml:space="preserve">urgente </w:t>
      </w:r>
      <w:r w:rsidR="00AD7EC9">
        <w:rPr>
          <w:rFonts w:ascii="Bookman Old Style" w:hAnsi="Bookman Old Style"/>
          <w:sz w:val="22"/>
          <w:szCs w:val="22"/>
        </w:rPr>
        <w:t>de uma operação tapa-buracos.</w:t>
      </w:r>
      <w:r w:rsidR="00286DF7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AD7EC9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51FBA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51FBA">
        <w:rPr>
          <w:rFonts w:ascii="Bookman Old Style" w:hAnsi="Bookman Old Style"/>
          <w:b/>
          <w:sz w:val="22"/>
          <w:szCs w:val="22"/>
        </w:rPr>
        <w:t>13 de novembro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9F" w:rsidRDefault="00BE349F">
      <w:r>
        <w:separator/>
      </w:r>
    </w:p>
  </w:endnote>
  <w:endnote w:type="continuationSeparator" w:id="0">
    <w:p w:rsidR="00BE349F" w:rsidRDefault="00BE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9F" w:rsidRDefault="00BE349F">
      <w:r>
        <w:separator/>
      </w:r>
    </w:p>
  </w:footnote>
  <w:footnote w:type="continuationSeparator" w:id="0">
    <w:p w:rsidR="00BE349F" w:rsidRDefault="00BE3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38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8acd436b844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4D399E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C07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104E1"/>
    <w:rsid w:val="00B10623"/>
    <w:rsid w:val="00B1384F"/>
    <w:rsid w:val="00B27676"/>
    <w:rsid w:val="00B30AC1"/>
    <w:rsid w:val="00B30AE5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E349F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1FBA"/>
    <w:rsid w:val="00E54A5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1425"/>
    <w:rsid w:val="00FA5FF6"/>
    <w:rsid w:val="00FB2DBD"/>
    <w:rsid w:val="00FC31F8"/>
    <w:rsid w:val="00FC4B1B"/>
    <w:rsid w:val="00FD1774"/>
    <w:rsid w:val="00FE2D47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96b527e-aa89-4b86-8dac-c1be9d70047e.png" Id="R799399fb7c6b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6b527e-aa89-4b86-8dac-c1be9d70047e.png" Id="Rf1c8acd436b8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2018-11-08T16:40:00Z</cp:lastPrinted>
  <dcterms:created xsi:type="dcterms:W3CDTF">2018-11-08T15:48:00Z</dcterms:created>
  <dcterms:modified xsi:type="dcterms:W3CDTF">2018-11-08T16:41:00Z</dcterms:modified>
</cp:coreProperties>
</file>