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981AB0">
        <w:rPr>
          <w:rFonts w:ascii="Bookman Old Style" w:hAnsi="Bookman Old Style"/>
          <w:sz w:val="22"/>
          <w:szCs w:val="22"/>
        </w:rPr>
        <w:t>quando será feita a cobertura do</w:t>
      </w:r>
      <w:r w:rsidR="009E7FC4">
        <w:rPr>
          <w:rFonts w:ascii="Bookman Old Style" w:hAnsi="Bookman Old Style"/>
          <w:sz w:val="22"/>
          <w:szCs w:val="22"/>
        </w:rPr>
        <w:t xml:space="preserve"> Ponto de Taxi na Rua Maneco Pereira, nº 433 em frente à Escola Barão de Suruí.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E7FC4">
        <w:rPr>
          <w:rFonts w:ascii="Bookman Old Style" w:hAnsi="Bookman Old Style"/>
          <w:sz w:val="22"/>
          <w:szCs w:val="22"/>
        </w:rPr>
        <w:t>Este parlamentar recebeu da população essa reivindicação, pois se faz necessária por ser um local de bastante movimento necessitando desse serviço.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56" w:rsidRDefault="00870A56">
      <w:r>
        <w:separator/>
      </w:r>
    </w:p>
  </w:endnote>
  <w:endnote w:type="continuationSeparator" w:id="0">
    <w:p w:rsidR="00870A56" w:rsidRDefault="0087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56" w:rsidRDefault="00870A56">
      <w:r>
        <w:separator/>
      </w:r>
    </w:p>
  </w:footnote>
  <w:footnote w:type="continuationSeparator" w:id="0">
    <w:p w:rsidR="00870A56" w:rsidRDefault="0087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56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41cc3bf6d49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0A56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1AB0"/>
    <w:rsid w:val="0098598D"/>
    <w:rsid w:val="00993FA7"/>
    <w:rsid w:val="009A08AD"/>
    <w:rsid w:val="009E3566"/>
    <w:rsid w:val="009E7FC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ced8d17-3dcd-475a-afd9-8ca9709add02.png" Id="R700881e3db5449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ed8d17-3dcd-475a-afd9-8ca9709add02.png" Id="R0fd41cc3bf6d499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2019-02-14T15:34:00Z</cp:lastPrinted>
  <dcterms:created xsi:type="dcterms:W3CDTF">2019-02-14T15:33:00Z</dcterms:created>
  <dcterms:modified xsi:type="dcterms:W3CDTF">2019-02-14T15:44:00Z</dcterms:modified>
</cp:coreProperties>
</file>