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952A74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B36E0B">
        <w:t xml:space="preserve"> se</w:t>
      </w:r>
      <w:r w:rsidR="00731B44">
        <w:t xml:space="preserve"> </w:t>
      </w:r>
      <w:r w:rsidR="00977854">
        <w:t>há</w:t>
      </w:r>
      <w:r w:rsidR="00A358DB">
        <w:t xml:space="preserve"> dados</w:t>
      </w:r>
      <w:r w:rsidR="00952A74">
        <w:t xml:space="preserve"> quantitativos</w:t>
      </w:r>
      <w:r w:rsidR="00A358DB">
        <w:t xml:space="preserve"> </w:t>
      </w:r>
      <w:r w:rsidR="00952A74">
        <w:t>da incidência de</w:t>
      </w:r>
      <w:r w:rsidR="00A358DB">
        <w:t xml:space="preserve"> gravidez na adolescência entre </w:t>
      </w:r>
      <w:r w:rsidR="00952A74">
        <w:t>a</w:t>
      </w:r>
      <w:r w:rsidR="00A358DB">
        <w:t>s jovens de nossa cidade</w:t>
      </w:r>
      <w:r w:rsidR="00977854">
        <w:t>?</w:t>
      </w:r>
      <w:r w:rsidR="00A358DB">
        <w:t xml:space="preserve"> </w:t>
      </w:r>
      <w:r w:rsidR="00952A74">
        <w:t>Quais programas de conscientização vêm</w:t>
      </w:r>
      <w:r w:rsidR="00A358DB">
        <w:t xml:space="preserve"> sendo implantados para combater este problema</w:t>
      </w:r>
      <w:bookmarkStart w:id="0" w:name="_GoBack"/>
      <w:bookmarkEnd w:id="0"/>
      <w:r w:rsidR="00A358DB">
        <w:t xml:space="preserve"> e promover o planejamento familiar entre os jovens e adolescentes do município?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8652B1" w:rsidRDefault="00654403" w:rsidP="00A358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7F7C9B" w:rsidRDefault="00A358DB" w:rsidP="00A358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No Plano Municipal das Políticas de Atenção as Crianças e aos Adolescentes, documento assinado pelo Conselho </w:t>
      </w:r>
      <w:r>
        <w:rPr>
          <w:color w:val="222222"/>
        </w:rPr>
        <w:tab/>
        <w:t>Municipal dos Direit</w:t>
      </w:r>
      <w:r w:rsidR="007F7C9B">
        <w:rPr>
          <w:color w:val="222222"/>
        </w:rPr>
        <w:t xml:space="preserve">os da Criança e do Adolescente, </w:t>
      </w:r>
      <w:r>
        <w:rPr>
          <w:color w:val="222222"/>
        </w:rPr>
        <w:t xml:space="preserve">datado de 2015 e produzido para ter vigência até 2025, </w:t>
      </w:r>
      <w:r w:rsidR="007F7C9B">
        <w:rPr>
          <w:color w:val="222222"/>
        </w:rPr>
        <w:t>são apresentados alguns dados relativos à gravidez na adolescência na cidade de Tatuí. Segundo o documento, o município continha, à época, um alto percentual de mães adolescentes e muito jovens. Dados de 2013 revelam que, de todos os partos realizados na cidade, 39,66% foram de mães com, no máximo, 20 anos de idade. Em 2011, 16,24% das meninas com até 18 anos já eram mães, em 2013 o número subiu para 17,46%.</w:t>
      </w:r>
    </w:p>
    <w:p w:rsidR="00367842" w:rsidRDefault="007F7C9B" w:rsidP="00A358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gravidez precoce pode constituir um sério problema para a vida de nossos jovens, forçando-os, muitas vezes, a abandonar os estudos</w:t>
      </w:r>
      <w:r w:rsidR="00367842">
        <w:rPr>
          <w:color w:val="222222"/>
        </w:rPr>
        <w:t xml:space="preserve"> e assumir uma grande responsabilidade quando não têm estrutura financeira ou emocional para tanto. As tentativas de aborto clandestino podem colocar em risco a saúde das meninas, assim como alto índice de abandono parental coloca a jovem mulher em uma situação de grave vulnerabilidade.</w:t>
      </w:r>
    </w:p>
    <w:p w:rsidR="00367842" w:rsidRDefault="00367842" w:rsidP="00A358DB">
      <w:pPr>
        <w:spacing w:before="57" w:after="57" w:line="360" w:lineRule="auto"/>
        <w:jc w:val="both"/>
      </w:pPr>
      <w:r>
        <w:rPr>
          <w:color w:val="222222"/>
        </w:rPr>
        <w:tab/>
        <w:t>Ainda segundo o documento acima citado: “</w:t>
      </w:r>
      <w:r>
        <w:t xml:space="preserve">mostra-se premente a necessidade de as Secretarias de Saúde e Educação do Município implementarem ações e programas de conscientização dos jovens quanto às consequências negativas da gravidez precoce e sobre o uso adequado de métodos contraceptivos, com distribuição gratuita de métodos contraceptivos, e, ainda, de as Secretarias Municipais de Educação, Assistência Social e VIJ, </w:t>
      </w:r>
    </w:p>
    <w:p w:rsidR="00367842" w:rsidRDefault="00367842" w:rsidP="00A358DB">
      <w:pPr>
        <w:spacing w:before="57" w:after="57" w:line="360" w:lineRule="auto"/>
        <w:jc w:val="both"/>
      </w:pPr>
    </w:p>
    <w:p w:rsidR="00367842" w:rsidRDefault="00367842" w:rsidP="00A358DB">
      <w:pPr>
        <w:spacing w:before="57" w:after="57" w:line="360" w:lineRule="auto"/>
        <w:jc w:val="both"/>
      </w:pPr>
    </w:p>
    <w:p w:rsidR="00A358DB" w:rsidRDefault="00367842" w:rsidP="00A358DB">
      <w:pPr>
        <w:spacing w:before="57" w:after="57" w:line="360" w:lineRule="auto"/>
        <w:jc w:val="both"/>
        <w:rPr>
          <w:color w:val="222222"/>
        </w:rPr>
      </w:pPr>
      <w:r>
        <w:t>articuladas com a rede de atendimento, envidarem todos os esforços no sentido de manterem a mãe adolescente nos estudos.”</w:t>
      </w:r>
      <w:r w:rsidR="007F7C9B"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termos subsídios para dialogar com a população, </w:t>
      </w:r>
      <w:r w:rsidR="00367842">
        <w:rPr>
          <w:color w:val="222222"/>
        </w:rPr>
        <w:t xml:space="preserve">bem como de fiscalizar a atuação do Poder Executivo de nossa cidade,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367842">
        <w:rPr>
          <w:b/>
        </w:rPr>
        <w:t>“Vereador Rafael Orsi Filho”, 15</w:t>
      </w:r>
      <w:r w:rsidR="00977854">
        <w:rPr>
          <w:b/>
        </w:rPr>
        <w:t xml:space="preserve"> de </w:t>
      </w:r>
      <w:r w:rsidR="00214BDC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E3C00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00" w:rsidRDefault="002E3C00" w:rsidP="00437090">
      <w:r>
        <w:separator/>
      </w:r>
    </w:p>
  </w:endnote>
  <w:endnote w:type="continuationSeparator" w:id="0">
    <w:p w:rsidR="002E3C00" w:rsidRDefault="002E3C00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00" w:rsidRDefault="002E3C00" w:rsidP="00437090">
      <w:r>
        <w:separator/>
      </w:r>
    </w:p>
  </w:footnote>
  <w:footnote w:type="continuationSeparator" w:id="0">
    <w:p w:rsidR="002E3C00" w:rsidRDefault="002E3C00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E3C00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268086baa240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A5F45"/>
    <w:rsid w:val="001E2CC1"/>
    <w:rsid w:val="001F5208"/>
    <w:rsid w:val="00214BDC"/>
    <w:rsid w:val="0021522A"/>
    <w:rsid w:val="00223174"/>
    <w:rsid w:val="002337A3"/>
    <w:rsid w:val="00260AC1"/>
    <w:rsid w:val="002E3C00"/>
    <w:rsid w:val="002E6CB0"/>
    <w:rsid w:val="00305FF4"/>
    <w:rsid w:val="00367842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C3D69"/>
    <w:rsid w:val="007D186F"/>
    <w:rsid w:val="007F53CE"/>
    <w:rsid w:val="007F7C9B"/>
    <w:rsid w:val="00805EF0"/>
    <w:rsid w:val="008652B1"/>
    <w:rsid w:val="008A65B9"/>
    <w:rsid w:val="008A6CAB"/>
    <w:rsid w:val="008B7B2B"/>
    <w:rsid w:val="008C4144"/>
    <w:rsid w:val="008C773D"/>
    <w:rsid w:val="008E7C16"/>
    <w:rsid w:val="0091526C"/>
    <w:rsid w:val="00933369"/>
    <w:rsid w:val="009469C8"/>
    <w:rsid w:val="00952A74"/>
    <w:rsid w:val="0095431A"/>
    <w:rsid w:val="00977854"/>
    <w:rsid w:val="00984933"/>
    <w:rsid w:val="009D64B1"/>
    <w:rsid w:val="009E4A5B"/>
    <w:rsid w:val="009E7BB8"/>
    <w:rsid w:val="00A358DB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D36741"/>
    <w:rsid w:val="00D916CB"/>
    <w:rsid w:val="00DA32CF"/>
    <w:rsid w:val="00DA59A9"/>
    <w:rsid w:val="00DC7AA6"/>
    <w:rsid w:val="00DE7938"/>
    <w:rsid w:val="00E16053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25475A"/>
  <w15:docId w15:val="{309B8BCA-1275-4586-9EFC-4B1399EE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324243-dc3b-4f1f-a410-fbca703fa43b.png" Id="R4994afb837b14d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324243-dc3b-4f1f-a410-fbca703fa43b.png" Id="R86268086baa240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8E2E8-1EE6-4A6C-B17C-795793B3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5</cp:revision>
  <cp:lastPrinted>2018-09-03T14:58:00Z</cp:lastPrinted>
  <dcterms:created xsi:type="dcterms:W3CDTF">2019-02-08T13:05:00Z</dcterms:created>
  <dcterms:modified xsi:type="dcterms:W3CDTF">2019-02-18T14:53:00Z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