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4E6B" w:rsidRDefault="00881BBC" w:rsidP="004E4A79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F24C57" w:rsidRPr="0026187A" w:rsidRDefault="00F24C57" w:rsidP="004E4A79">
      <w:pPr>
        <w:spacing w:before="240" w:line="360" w:lineRule="auto"/>
        <w:jc w:val="both"/>
      </w:pPr>
    </w:p>
    <w:p w:rsidR="00164E6B" w:rsidRDefault="00164E6B" w:rsidP="004E4A79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4E4A79">
      <w:pPr>
        <w:spacing w:before="240" w:line="360" w:lineRule="auto"/>
        <w:jc w:val="both"/>
      </w:pPr>
    </w:p>
    <w:p w:rsidR="00164E6B" w:rsidRPr="005278E9" w:rsidRDefault="0061456E" w:rsidP="004E4A79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5278E9">
        <w:rPr>
          <w:bCs/>
          <w:iCs/>
        </w:rPr>
        <w:t xml:space="preserve"> ilustre </w:t>
      </w:r>
      <w:proofErr w:type="spellStart"/>
      <w:r w:rsidR="005278E9">
        <w:rPr>
          <w:bCs/>
          <w:iCs/>
        </w:rPr>
        <w:t>tatuiano</w:t>
      </w:r>
      <w:proofErr w:type="spellEnd"/>
      <w:r w:rsidR="0026187A">
        <w:rPr>
          <w:bCs/>
          <w:iCs/>
        </w:rPr>
        <w:t xml:space="preserve"> </w:t>
      </w:r>
      <w:r w:rsidR="005278E9">
        <w:rPr>
          <w:b/>
          <w:bCs/>
          <w:iCs/>
        </w:rPr>
        <w:t>Celso de Mello</w:t>
      </w:r>
      <w:r w:rsidR="00854183">
        <w:rPr>
          <w:b/>
          <w:bCs/>
          <w:iCs/>
        </w:rPr>
        <w:t>,</w:t>
      </w:r>
      <w:r w:rsidR="005278E9">
        <w:rPr>
          <w:b/>
          <w:bCs/>
          <w:iCs/>
        </w:rPr>
        <w:t xml:space="preserve"> </w:t>
      </w:r>
      <w:r w:rsidR="005278E9">
        <w:rPr>
          <w:bCs/>
          <w:iCs/>
        </w:rPr>
        <w:t>Ministro do Supremo Tribunal Federal</w:t>
      </w:r>
      <w:r w:rsidR="00854183">
        <w:rPr>
          <w:bCs/>
          <w:iCs/>
        </w:rPr>
        <w:t>,</w:t>
      </w:r>
      <w:r w:rsidR="005278E9">
        <w:rPr>
          <w:bCs/>
          <w:iCs/>
        </w:rPr>
        <w:t xml:space="preserve"> em face do </w:t>
      </w:r>
      <w:r w:rsidR="004E4A79">
        <w:rPr>
          <w:bCs/>
          <w:iCs/>
        </w:rPr>
        <w:t xml:space="preserve">voto </w:t>
      </w:r>
      <w:r w:rsidR="005278E9">
        <w:rPr>
          <w:bCs/>
          <w:iCs/>
        </w:rPr>
        <w:t xml:space="preserve">histórico em defesa da criminalização da homofobia na </w:t>
      </w:r>
      <w:r w:rsidR="005278E9" w:rsidRPr="005278E9">
        <w:rPr>
          <w:bCs/>
          <w:iCs/>
        </w:rPr>
        <w:t>Ação Direta de Inconstitucionalidade por Omissão (ADO) 26</w:t>
      </w:r>
      <w:r w:rsidR="005278E9">
        <w:rPr>
          <w:bCs/>
          <w:iCs/>
        </w:rPr>
        <w:t xml:space="preserve">. </w:t>
      </w:r>
    </w:p>
    <w:p w:rsidR="005278E9" w:rsidRPr="00164E6B" w:rsidRDefault="005278E9" w:rsidP="004E4A79">
      <w:pPr>
        <w:spacing w:before="240" w:line="360" w:lineRule="auto"/>
        <w:ind w:firstLine="709"/>
        <w:jc w:val="both"/>
        <w:rPr>
          <w:iCs/>
        </w:rPr>
      </w:pPr>
    </w:p>
    <w:p w:rsidR="00F24C57" w:rsidRDefault="0061456E" w:rsidP="004E4A79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5278E9" w:rsidRDefault="005278E9" w:rsidP="004E4A79">
      <w:pPr>
        <w:spacing w:before="240" w:line="360" w:lineRule="auto"/>
        <w:jc w:val="both"/>
        <w:rPr>
          <w:b/>
          <w:bCs/>
          <w:u w:val="single"/>
        </w:rPr>
      </w:pPr>
    </w:p>
    <w:p w:rsidR="005278E9" w:rsidRDefault="004E4A79" w:rsidP="004E4A79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Durante a leitura de seu voto em defesa da criminalização da homofobia na </w:t>
      </w:r>
      <w:r w:rsidRPr="005278E9">
        <w:rPr>
          <w:bCs/>
          <w:iCs/>
        </w:rPr>
        <w:t>Ação Direta de Inconstitucionalidade por Omissão (ADO) 26</w:t>
      </w:r>
      <w:r w:rsidR="00854183">
        <w:rPr>
          <w:bCs/>
          <w:iCs/>
        </w:rPr>
        <w:t>, o ministro Celso de Mello</w:t>
      </w:r>
      <w:r>
        <w:rPr>
          <w:bCs/>
          <w:iCs/>
        </w:rPr>
        <w:t xml:space="preserve"> c</w:t>
      </w:r>
      <w:r w:rsidRPr="004E4A79">
        <w:rPr>
          <w:bCs/>
          <w:iCs/>
        </w:rPr>
        <w:t xml:space="preserve">riticou a longa história de perseguição a pessoas </w:t>
      </w:r>
      <w:proofErr w:type="spellStart"/>
      <w:r w:rsidRPr="004E4A79">
        <w:rPr>
          <w:bCs/>
          <w:iCs/>
        </w:rPr>
        <w:t>LGBTs</w:t>
      </w:r>
      <w:proofErr w:type="spellEnd"/>
      <w:r w:rsidRPr="004E4A79">
        <w:rPr>
          <w:bCs/>
          <w:iCs/>
        </w:rPr>
        <w:t xml:space="preserve"> no país, assim como a omissão do Congresso em legislar sobre a criminalização da </w:t>
      </w:r>
      <w:proofErr w:type="spellStart"/>
      <w:proofErr w:type="gramStart"/>
      <w:r w:rsidRPr="004E4A79">
        <w:rPr>
          <w:bCs/>
          <w:iCs/>
        </w:rPr>
        <w:t>LGBTfobia</w:t>
      </w:r>
      <w:proofErr w:type="spellEnd"/>
      <w:proofErr w:type="gramEnd"/>
      <w:r w:rsidRPr="004E4A79">
        <w:rPr>
          <w:bCs/>
          <w:iCs/>
        </w:rPr>
        <w:t>.</w:t>
      </w:r>
    </w:p>
    <w:p w:rsidR="004E4A79" w:rsidRDefault="004E4A79" w:rsidP="004E4A79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“</w:t>
      </w:r>
      <w:r w:rsidRPr="004E4A79">
        <w:rPr>
          <w:bCs/>
          <w:iCs/>
        </w:rPr>
        <w:t>Essa visão de mundo, fundada na ideia artificialmente construída de que as diferenças biológicas entre o homem e a mulher devem determinar os seus papeis sociais, meninos vestem azul e meninas vestem rosa, (...) impõe notadamente em face dos integrantes da comunidade LGBT uma inaceitável restrição a suas liberdades fundamentais, submetendo tais pessoas a um padrão existencial heteronormativo incompatível com a diversidade e o pluralismo"</w:t>
      </w:r>
      <w:r>
        <w:rPr>
          <w:bCs/>
          <w:iCs/>
        </w:rPr>
        <w:t>.</w:t>
      </w:r>
    </w:p>
    <w:p w:rsidR="004E4A79" w:rsidRDefault="00854183" w:rsidP="004E4A79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O ministro</w:t>
      </w:r>
      <w:r w:rsidR="004E4A79">
        <w:rPr>
          <w:bCs/>
          <w:iCs/>
        </w:rPr>
        <w:t xml:space="preserve"> defende</w:t>
      </w:r>
      <w:r>
        <w:rPr>
          <w:bCs/>
          <w:iCs/>
        </w:rPr>
        <w:t>u, também,</w:t>
      </w:r>
      <w:r w:rsidR="004E4A79">
        <w:rPr>
          <w:bCs/>
          <w:iCs/>
        </w:rPr>
        <w:t xml:space="preserve"> que:</w:t>
      </w:r>
    </w:p>
    <w:p w:rsidR="00854183" w:rsidRDefault="00854183" w:rsidP="004E4A79">
      <w:pPr>
        <w:spacing w:before="240" w:line="360" w:lineRule="auto"/>
        <w:ind w:firstLine="709"/>
        <w:jc w:val="both"/>
        <w:rPr>
          <w:iCs/>
        </w:rPr>
      </w:pPr>
    </w:p>
    <w:p w:rsidR="00854183" w:rsidRDefault="00854183" w:rsidP="004E4A79">
      <w:pPr>
        <w:spacing w:before="240" w:line="360" w:lineRule="auto"/>
        <w:ind w:firstLine="709"/>
        <w:jc w:val="both"/>
        <w:rPr>
          <w:iCs/>
        </w:rPr>
      </w:pPr>
    </w:p>
    <w:p w:rsidR="004E4A79" w:rsidRDefault="004E4A79" w:rsidP="004E4A79">
      <w:pPr>
        <w:spacing w:before="240" w:line="360" w:lineRule="auto"/>
        <w:ind w:firstLine="709"/>
        <w:jc w:val="both"/>
        <w:rPr>
          <w:iCs/>
        </w:rPr>
      </w:pPr>
      <w:r w:rsidRPr="004E4A79">
        <w:rPr>
          <w:iCs/>
        </w:rPr>
        <w:t>"A omissão do Estado mediante a inércia do poder público também desrespeita a Constituição, ofende os direitos que nela se fundam e impede, por ausência ou insuficiência de medidas, a própria aplicabilidade dos postulados da lei fundamental".</w:t>
      </w:r>
    </w:p>
    <w:p w:rsidR="009E3B67" w:rsidRDefault="009E3B67" w:rsidP="004E4A79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Ao sustentar a defesa dos direitos fundamentais da população LGBT</w:t>
      </w:r>
      <w:r w:rsidR="00854183">
        <w:rPr>
          <w:iCs/>
        </w:rPr>
        <w:t xml:space="preserve"> e</w:t>
      </w:r>
      <w:r>
        <w:rPr>
          <w:iCs/>
        </w:rPr>
        <w:t xml:space="preserve"> apontar a omissão do Legislativo em </w:t>
      </w:r>
      <w:r w:rsidR="00854183">
        <w:rPr>
          <w:iCs/>
        </w:rPr>
        <w:t>avançar nessa matéria, buscando fazer</w:t>
      </w:r>
      <w:r>
        <w:rPr>
          <w:iCs/>
        </w:rPr>
        <w:t xml:space="preserve"> cumprir preceitos previstos em nossa Carta Magna, o Mi</w:t>
      </w:r>
      <w:r w:rsidR="00854183">
        <w:rPr>
          <w:iCs/>
        </w:rPr>
        <w:t>nistro fez uma admirável defesa, não só de uma minoria historicamente oprimida, mas sim do próprio</w:t>
      </w:r>
      <w:r>
        <w:rPr>
          <w:iCs/>
        </w:rPr>
        <w:t xml:space="preserve"> Estado Democrático de Direito.</w:t>
      </w:r>
    </w:p>
    <w:p w:rsidR="009E3B67" w:rsidRDefault="009E3B67" w:rsidP="004E4A79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Portanto por estas razões, encaminhamos a presente Moção.</w:t>
      </w:r>
    </w:p>
    <w:p w:rsidR="00164E6B" w:rsidRPr="00164E6B" w:rsidRDefault="00164E6B" w:rsidP="004E4A79">
      <w:pPr>
        <w:spacing w:before="240" w:line="360" w:lineRule="auto"/>
        <w:ind w:firstLine="709"/>
        <w:jc w:val="both"/>
        <w:rPr>
          <w:b/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9E3B67">
        <w:rPr>
          <w:b/>
          <w:iCs/>
        </w:rPr>
        <w:t xml:space="preserve"> Rafael </w:t>
      </w:r>
      <w:proofErr w:type="spellStart"/>
      <w:r w:rsidR="009E3B67">
        <w:rPr>
          <w:b/>
          <w:iCs/>
        </w:rPr>
        <w:t>Orsi</w:t>
      </w:r>
      <w:proofErr w:type="spellEnd"/>
      <w:r w:rsidR="009E3B67">
        <w:rPr>
          <w:b/>
          <w:iCs/>
        </w:rPr>
        <w:t xml:space="preserve"> Filho”, 18 de fevereiro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D846E6" w:rsidP="004E4A79">
      <w:pPr>
        <w:spacing w:before="240" w:line="360" w:lineRule="auto"/>
        <w:ind w:firstLine="709"/>
        <w:jc w:val="center"/>
        <w:rPr>
          <w:b/>
          <w:iCs/>
        </w:rPr>
      </w:pPr>
      <w:r w:rsidRPr="00D846E6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37" w:rsidRDefault="00B84B37">
      <w:r>
        <w:separator/>
      </w:r>
    </w:p>
  </w:endnote>
  <w:endnote w:type="continuationSeparator" w:id="0">
    <w:p w:rsidR="00B84B37" w:rsidRDefault="00B8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37" w:rsidRDefault="00B84B37">
      <w:r>
        <w:separator/>
      </w:r>
    </w:p>
  </w:footnote>
  <w:footnote w:type="continuationSeparator" w:id="0">
    <w:p w:rsidR="00B84B37" w:rsidRDefault="00B84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46E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46ad8190945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35d5d0-af88-49ed-ada7-e93284d4e06c.png" Id="R50e6cb3a5619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35d5d0-af88-49ed-ada7-e93284d4e06c.png" Id="R8d246ad8190945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71AF3-6C71-4E45-87AE-F0AC7604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73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7</cp:revision>
  <cp:lastPrinted>2017-04-03T14:50:00Z</cp:lastPrinted>
  <dcterms:created xsi:type="dcterms:W3CDTF">2017-01-23T13:14:00Z</dcterms:created>
  <dcterms:modified xsi:type="dcterms:W3CDTF">2019-02-18T15:34:00Z</dcterms:modified>
</cp:coreProperties>
</file>