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57FA4">
        <w:t xml:space="preserve">a </w:t>
      </w:r>
      <w:r w:rsidR="007615F0">
        <w:t>aplicação das regras da Lei Complementar N° 023, que criou o plano de carreira da Guarda Municipal.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7615F0" w:rsidRDefault="007615F0" w:rsidP="007615F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Após intenso debate na Câmara Municipal, com participação da categoria, através de referendo extraoficial organizado por este Vereador em conjunto com o Sindicato dos Servidores Públicos Municipais, no dia 03 de dezembro de 2018 foi promulgada, pela Prefeita, a Lei Complementar N° 23, que criou os cargos de servidores da Guarda Civil Municipal e seu respectivo plano de carreira.</w:t>
      </w:r>
    </w:p>
    <w:p w:rsidR="00A40B0E" w:rsidRDefault="007615F0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Porém, em conversa com diversos servidores dessa categoria, membros do sindicato e cidadãos, fomos questionados por quais razões os efeitos da lei ainda não foram postos em prática, de forma que, visando </w:t>
      </w:r>
      <w:r w:rsidR="00357FA4">
        <w:rPr>
          <w:color w:val="222222"/>
        </w:rPr>
        <w:t>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512F8F" w:rsidRPr="00512F8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53" w:rsidRDefault="00750D53" w:rsidP="00437090">
      <w:r>
        <w:separator/>
      </w:r>
    </w:p>
  </w:endnote>
  <w:endnote w:type="continuationSeparator" w:id="1">
    <w:p w:rsidR="00750D53" w:rsidRDefault="00750D5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53" w:rsidRDefault="00750D53" w:rsidP="00437090">
      <w:r>
        <w:separator/>
      </w:r>
    </w:p>
  </w:footnote>
  <w:footnote w:type="continuationSeparator" w:id="1">
    <w:p w:rsidR="00750D53" w:rsidRDefault="00750D5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12F8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12F8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38fd3e536c497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50D5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aa0a4d-9745-492b-8c43-996d3f005826.png" Id="R5d71c73216714f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aa0a4d-9745-492b-8c43-996d3f005826.png" Id="Rc538fd3e536c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2019-02-18T15:31:00Z</dcterms:created>
  <dcterms:modified xsi:type="dcterms:W3CDTF">2019-02-18T15:31:00Z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