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A6D0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>, para que informe a esta Casa de Leis</w:t>
      </w:r>
      <w:r w:rsidR="00EA6D05">
        <w:rPr>
          <w:rFonts w:ascii="Bookman Old Style" w:hAnsi="Bookman Old Style"/>
          <w:sz w:val="22"/>
          <w:szCs w:val="22"/>
        </w:rPr>
        <w:t xml:space="preserve"> o que abaixo segue: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</w:p>
    <w:p w:rsid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EA6D05">
        <w:rPr>
          <w:rFonts w:ascii="Bookman Old Style" w:hAnsi="Bookman Old Style"/>
          <w:sz w:val="22"/>
          <w:szCs w:val="22"/>
        </w:rPr>
        <w:t>1 – Existem Sistemas de Proteção contra Descargas Atmosféricas (PARA-RAIOS) instalados em todas as creches, escolas, parques e praças públicas do município?</w:t>
      </w: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  <w:r w:rsidRPr="00EA6D05">
        <w:rPr>
          <w:rFonts w:ascii="Bookman Old Style" w:hAnsi="Bookman Old Style"/>
          <w:sz w:val="22"/>
          <w:szCs w:val="22"/>
        </w:rPr>
        <w:t>2 – Em caso positivo, informar se a instalação e manutenção desses equipamentos estão de acordo com as normas técnicas da ABNT (Associação Brasileira de Normas Técnicas).</w:t>
      </w: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spacing w:after="120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EA6D05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EA6D05" w:rsidRPr="00EA6D05" w:rsidRDefault="00EA6D05" w:rsidP="00EA6D05">
      <w:pPr>
        <w:spacing w:after="120"/>
        <w:ind w:firstLine="2835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spacing w:after="120"/>
        <w:rPr>
          <w:rFonts w:ascii="Bookman Old Style" w:hAnsi="Bookman Old Style"/>
          <w:sz w:val="22"/>
          <w:szCs w:val="22"/>
        </w:rPr>
      </w:pPr>
      <w:r w:rsidRPr="00EA6D05">
        <w:rPr>
          <w:rFonts w:ascii="Bookman Old Style" w:hAnsi="Bookman Old Style"/>
          <w:sz w:val="22"/>
          <w:szCs w:val="22"/>
        </w:rPr>
        <w:t xml:space="preserve">Segundo dados do Instituto de Pesquisas Espaciais (INPE), dos 3,15 bilhões de raios que golpeiam a Terra e seus habitantes durante 01 (um) ano, 100 milhões deles vêm desabar em terras brasileiras. Das 100 descargas que atingem a Terra a cada segundo, 03 (três) são em solo brasileiro. Significa que, todos os anos, entre 100 e 150 pessoas </w:t>
      </w:r>
      <w:r w:rsidRPr="00EA6D05">
        <w:rPr>
          <w:rFonts w:ascii="Bookman Old Style" w:hAnsi="Bookman Old Style"/>
          <w:sz w:val="22"/>
          <w:szCs w:val="22"/>
        </w:rPr>
        <w:t>morrem</w:t>
      </w:r>
      <w:r w:rsidRPr="00EA6D05">
        <w:rPr>
          <w:rFonts w:ascii="Bookman Old Style" w:hAnsi="Bookman Old Style"/>
          <w:sz w:val="22"/>
          <w:szCs w:val="22"/>
        </w:rPr>
        <w:t xml:space="preserve"> vítimas dessa descarga elétrica</w:t>
      </w:r>
      <w:r>
        <w:rPr>
          <w:rFonts w:ascii="Bookman Old Style" w:hAnsi="Bookman Old Style"/>
          <w:sz w:val="22"/>
          <w:szCs w:val="22"/>
        </w:rPr>
        <w:t>.</w:t>
      </w:r>
    </w:p>
    <w:p w:rsidR="00EA6D05" w:rsidRDefault="00EA6D05" w:rsidP="00EA6D05">
      <w:pPr>
        <w:spacing w:after="120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spacing w:after="120"/>
        <w:rPr>
          <w:rFonts w:ascii="Bookman Old Style" w:hAnsi="Bookman Old Style"/>
          <w:sz w:val="22"/>
          <w:szCs w:val="22"/>
        </w:rPr>
      </w:pPr>
      <w:r w:rsidRPr="00EA6D05">
        <w:rPr>
          <w:rFonts w:ascii="Bookman Old Style" w:hAnsi="Bookman Old Style"/>
          <w:sz w:val="22"/>
          <w:szCs w:val="22"/>
        </w:rPr>
        <w:t xml:space="preserve">Na realidade, os prejuízos materiais, bem como as fatalidades causadas por raios anualmente no Brasil são consideráveis. Porém, isso se deve em grande parte à ignorância, à má orientação e à inércia das pessoas em tomar providências simples e de custos </w:t>
      </w:r>
      <w:r w:rsidRPr="00EA6D05">
        <w:rPr>
          <w:rFonts w:ascii="Bookman Old Style" w:hAnsi="Bookman Old Style"/>
          <w:sz w:val="22"/>
          <w:szCs w:val="22"/>
        </w:rPr>
        <w:t xml:space="preserve">reduzidos. </w:t>
      </w:r>
      <w:r w:rsidRPr="00EA6D05">
        <w:rPr>
          <w:rFonts w:ascii="Bookman Old Style" w:hAnsi="Bookman Old Style"/>
          <w:sz w:val="22"/>
          <w:szCs w:val="22"/>
        </w:rPr>
        <w:t>Para o INPE, 80% das mortes por raios no Brasil poderiam ser evitadas se a população tivesse mais informação.</w:t>
      </w: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EA6D05" w:rsidRDefault="00EA6D05" w:rsidP="00EA6D05">
      <w:pPr>
        <w:pStyle w:val="Recuodecorpodetexto"/>
        <w:ind w:left="0"/>
        <w:jc w:val="both"/>
        <w:rPr>
          <w:rFonts w:ascii="Bookman Old Style" w:hAnsi="Bookman Old Style"/>
          <w:sz w:val="22"/>
          <w:szCs w:val="22"/>
        </w:rPr>
      </w:pPr>
      <w:r w:rsidRPr="00717A19">
        <w:rPr>
          <w:rFonts w:ascii="Bookman Old Style" w:hAnsi="Bookman Old Style"/>
          <w:sz w:val="22"/>
          <w:szCs w:val="22"/>
        </w:rPr>
        <w:t>Diante d</w:t>
      </w:r>
      <w:r>
        <w:rPr>
          <w:rFonts w:ascii="Bookman Old Style" w:hAnsi="Bookman Old Style"/>
          <w:sz w:val="22"/>
          <w:szCs w:val="22"/>
        </w:rPr>
        <w:t xml:space="preserve">isto, com vista à segurança da população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EA6D05" w:rsidRPr="00C8398C" w:rsidRDefault="00EA6D05" w:rsidP="00EA6D05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rPr>
          <w:rFonts w:ascii="Bookman Old Style" w:hAnsi="Bookman Old Style"/>
          <w:sz w:val="22"/>
          <w:szCs w:val="22"/>
        </w:rPr>
      </w:pPr>
    </w:p>
    <w:p w:rsidR="00EA6D05" w:rsidRPr="00EA6D05" w:rsidRDefault="00EA6D05" w:rsidP="00EA6D05">
      <w:pPr>
        <w:spacing w:after="120"/>
        <w:ind w:firstLine="2835"/>
        <w:rPr>
          <w:rFonts w:ascii="Bookman Old Style" w:hAnsi="Bookman Old Style"/>
          <w:sz w:val="22"/>
          <w:szCs w:val="22"/>
        </w:rPr>
      </w:pPr>
      <w:r w:rsidRPr="00EA6D05">
        <w:rPr>
          <w:rFonts w:ascii="Bookman Old Style" w:hAnsi="Bookman Old Style"/>
          <w:sz w:val="22"/>
          <w:szCs w:val="22"/>
        </w:rPr>
        <w:tab/>
      </w:r>
      <w:r w:rsidRPr="00EA6D05">
        <w:rPr>
          <w:rFonts w:ascii="Bookman Old Style" w:hAnsi="Bookman Old Style"/>
          <w:sz w:val="22"/>
          <w:szCs w:val="22"/>
        </w:rPr>
        <w:tab/>
      </w:r>
    </w:p>
    <w:p w:rsidR="00EA6D05" w:rsidRDefault="00EA6D05" w:rsidP="00EA6D05">
      <w:pPr>
        <w:spacing w:after="120"/>
        <w:ind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EA6D05">
        <w:rPr>
          <w:rFonts w:ascii="Bookman Old Style" w:hAnsi="Bookman Old Style"/>
          <w:b/>
          <w:sz w:val="22"/>
          <w:szCs w:val="22"/>
        </w:rPr>
        <w:t>19</w:t>
      </w:r>
      <w:r w:rsidR="00DF3D9A">
        <w:rPr>
          <w:rFonts w:ascii="Bookman Old Style" w:hAnsi="Bookman Old Style"/>
          <w:b/>
          <w:sz w:val="22"/>
          <w:szCs w:val="22"/>
        </w:rPr>
        <w:t xml:space="preserve"> de Fevereiro de </w:t>
      </w:r>
      <w:proofErr w:type="gramStart"/>
      <w:r w:rsidR="00DF3D9A">
        <w:rPr>
          <w:rFonts w:ascii="Bookman Old Style" w:hAnsi="Bookman Old Style"/>
          <w:b/>
          <w:sz w:val="22"/>
          <w:szCs w:val="22"/>
        </w:rPr>
        <w:t>2019</w:t>
      </w:r>
      <w:proofErr w:type="gramEnd"/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7D" w:rsidRDefault="00985E7D">
      <w:r>
        <w:separator/>
      </w:r>
    </w:p>
  </w:endnote>
  <w:endnote w:type="continuationSeparator" w:id="0">
    <w:p w:rsidR="00985E7D" w:rsidRDefault="0098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7D" w:rsidRDefault="00985E7D">
      <w:r>
        <w:separator/>
      </w:r>
    </w:p>
  </w:footnote>
  <w:footnote w:type="continuationSeparator" w:id="0">
    <w:p w:rsidR="00985E7D" w:rsidRDefault="0098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5F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5b56076a5946e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34A9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F96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1F0D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5E7D"/>
    <w:rsid w:val="00993FA7"/>
    <w:rsid w:val="00995FD5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F77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A6D05"/>
    <w:rsid w:val="00EC17BE"/>
    <w:rsid w:val="00EC3C61"/>
    <w:rsid w:val="00EC5FE9"/>
    <w:rsid w:val="00ED48BB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6d27cb0-a4a0-426d-9bf8-0ce99f71c2f3.png" Id="Rb32002c4c5234b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6d27cb0-a4a0-426d-9bf8-0ce99f71c2f3.png" Id="Rdf5b56076a5946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2019-02-19T17:47:00Z</cp:lastPrinted>
  <dcterms:created xsi:type="dcterms:W3CDTF">2019-02-19T17:47:00Z</dcterms:created>
  <dcterms:modified xsi:type="dcterms:W3CDTF">2019-02-19T17:47:00Z</dcterms:modified>
</cp:coreProperties>
</file>