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245E65" w:rsidRPr="002D5CF1" w:rsidRDefault="00245E65" w:rsidP="00245E65">
      <w:pPr>
        <w:ind w:left="1134"/>
        <w:rPr>
          <w:rFonts w:asciiTheme="minorHAnsi" w:hAnsiTheme="minorHAnsi" w:cstheme="minorHAnsi"/>
          <w:b/>
        </w:rPr>
      </w:pPr>
      <w:r w:rsidRPr="002D5CF1">
        <w:rPr>
          <w:rFonts w:asciiTheme="minorHAnsi" w:hAnsiTheme="minorHAnsi" w:cstheme="minorHAnsi"/>
          <w:b/>
        </w:rPr>
        <w:t>REQUERIMENTO Nº                   /201</w:t>
      </w:r>
      <w:r>
        <w:rPr>
          <w:rFonts w:asciiTheme="minorHAnsi" w:hAnsiTheme="minorHAnsi" w:cstheme="minorHAnsi"/>
          <w:b/>
        </w:rPr>
        <w:t>9</w:t>
      </w:r>
    </w:p>
    <w:p w:rsidR="00245E65" w:rsidRPr="002D5CF1" w:rsidRDefault="00245E65" w:rsidP="00245E65">
      <w:pPr>
        <w:ind w:left="1134"/>
        <w:jc w:val="both"/>
        <w:rPr>
          <w:rFonts w:asciiTheme="minorHAnsi" w:hAnsiTheme="minorHAnsi" w:cstheme="minorHAnsi"/>
        </w:rPr>
      </w:pPr>
    </w:p>
    <w:p w:rsidR="00245E65" w:rsidRPr="002D5CF1" w:rsidRDefault="00245E65" w:rsidP="00245E65">
      <w:pPr>
        <w:ind w:left="1134"/>
        <w:jc w:val="both"/>
        <w:rPr>
          <w:rFonts w:asciiTheme="minorHAnsi" w:hAnsiTheme="minorHAnsi" w:cstheme="minorHAnsi"/>
        </w:rPr>
      </w:pPr>
    </w:p>
    <w:p w:rsidR="00245E65" w:rsidRPr="002D5CF1" w:rsidRDefault="00245E65" w:rsidP="00245E65">
      <w:pPr>
        <w:ind w:left="1134"/>
        <w:jc w:val="both"/>
        <w:rPr>
          <w:rFonts w:asciiTheme="minorHAnsi" w:hAnsiTheme="minorHAnsi" w:cstheme="minorHAnsi"/>
        </w:rPr>
      </w:pPr>
    </w:p>
    <w:p w:rsidR="00245E65" w:rsidRPr="00503801" w:rsidRDefault="00245E65" w:rsidP="00245E65">
      <w:pPr>
        <w:pStyle w:val="Corpodetexto2"/>
        <w:spacing w:line="360" w:lineRule="auto"/>
        <w:ind w:firstLine="708"/>
        <w:rPr>
          <w:rFonts w:asciiTheme="minorHAnsi" w:hAnsiTheme="minorHAnsi" w:cstheme="minorHAnsi"/>
          <w:i w:val="0"/>
          <w:sz w:val="24"/>
          <w:szCs w:val="24"/>
        </w:rPr>
      </w:pPr>
      <w:r w:rsidRPr="002D5CF1">
        <w:rPr>
          <w:rFonts w:asciiTheme="minorHAnsi" w:hAnsiTheme="minorHAnsi" w:cstheme="minorHAnsi"/>
          <w:b/>
          <w:i w:val="0"/>
          <w:sz w:val="24"/>
          <w:szCs w:val="24"/>
        </w:rPr>
        <w:t>REQUEIRO À MESA</w:t>
      </w:r>
      <w:r w:rsidRPr="002D5CF1">
        <w:rPr>
          <w:rFonts w:asciiTheme="minorHAnsi" w:hAnsiTheme="minorHAnsi" w:cstheme="minorHAnsi"/>
          <w:i w:val="0"/>
          <w:sz w:val="24"/>
          <w:szCs w:val="24"/>
        </w:rPr>
        <w:t xml:space="preserve">, ouvido o Egrégio Plenário na forma regimental, digne-se oficiar a </w:t>
      </w:r>
      <w:r w:rsidRPr="002D5CF1">
        <w:rPr>
          <w:rFonts w:asciiTheme="minorHAnsi" w:hAnsiTheme="minorHAnsi" w:cstheme="minorHAnsi"/>
          <w:b/>
          <w:i w:val="0"/>
          <w:sz w:val="24"/>
          <w:szCs w:val="24"/>
        </w:rPr>
        <w:t>Exma. Sra. Prefeita Municipal de Tatuí</w:t>
      </w:r>
      <w:r w:rsidRPr="002D5CF1">
        <w:rPr>
          <w:rFonts w:asciiTheme="minorHAnsi" w:hAnsiTheme="minorHAnsi" w:cstheme="minorHAnsi"/>
          <w:i w:val="0"/>
          <w:sz w:val="24"/>
          <w:szCs w:val="24"/>
        </w:rPr>
        <w:t>, para que informe a esta Casa Legislativa,</w:t>
      </w:r>
      <w:r>
        <w:rPr>
          <w:rFonts w:asciiTheme="minorHAnsi" w:hAnsiTheme="minorHAnsi" w:cstheme="minorHAnsi"/>
          <w:i w:val="0"/>
          <w:sz w:val="24"/>
          <w:szCs w:val="24"/>
        </w:rPr>
        <w:t xml:space="preserve"> </w:t>
      </w:r>
      <w:r w:rsidR="009974F5">
        <w:rPr>
          <w:rFonts w:asciiTheme="minorHAnsi" w:hAnsiTheme="minorHAnsi" w:cstheme="minorHAnsi"/>
          <w:i w:val="0"/>
          <w:sz w:val="24"/>
          <w:szCs w:val="24"/>
        </w:rPr>
        <w:t xml:space="preserve">sobre os veterinários concursados pela Prefeitura e suas atribuições que estão realizando diariamente, indicando em qual departamento trabalham.  </w:t>
      </w:r>
    </w:p>
    <w:p w:rsidR="00E30215" w:rsidRDefault="00E30215" w:rsidP="005D3B3C">
      <w:pPr>
        <w:spacing w:line="360" w:lineRule="auto"/>
        <w:jc w:val="center"/>
        <w:rPr>
          <w:rFonts w:asciiTheme="minorHAnsi" w:hAnsiTheme="minorHAnsi" w:cstheme="minorHAnsi"/>
          <w:b/>
        </w:rPr>
      </w:pPr>
    </w:p>
    <w:p w:rsidR="00B2598C" w:rsidRDefault="00B2598C" w:rsidP="005D3B3C">
      <w:pPr>
        <w:spacing w:line="360" w:lineRule="auto"/>
        <w:jc w:val="center"/>
        <w:rPr>
          <w:rFonts w:asciiTheme="minorHAnsi" w:hAnsiTheme="minorHAnsi" w:cstheme="minorHAnsi"/>
          <w:b/>
        </w:rPr>
      </w:pPr>
      <w:r w:rsidRPr="002D5CF1">
        <w:rPr>
          <w:rFonts w:asciiTheme="minorHAnsi" w:hAnsiTheme="minorHAnsi" w:cstheme="minorHAnsi"/>
          <w:b/>
        </w:rPr>
        <w:t>JUSTIFICATIVA</w:t>
      </w:r>
    </w:p>
    <w:p w:rsidR="00E44B3F" w:rsidRDefault="00B157B0" w:rsidP="005D3B3C">
      <w:pPr>
        <w:spacing w:line="360" w:lineRule="auto"/>
        <w:jc w:val="both"/>
        <w:rPr>
          <w:rFonts w:asciiTheme="minorHAnsi" w:hAnsiTheme="minorHAnsi" w:cstheme="minorHAnsi"/>
        </w:rPr>
      </w:pPr>
      <w:r>
        <w:rPr>
          <w:rFonts w:asciiTheme="minorHAnsi" w:hAnsiTheme="minorHAnsi" w:cstheme="minorHAnsi"/>
          <w:b/>
        </w:rPr>
        <w:tab/>
      </w:r>
      <w:r w:rsidR="000940FE" w:rsidRPr="000940FE">
        <w:rPr>
          <w:rFonts w:asciiTheme="minorHAnsi" w:hAnsiTheme="minorHAnsi" w:cstheme="minorHAnsi"/>
        </w:rPr>
        <w:t xml:space="preserve"> </w:t>
      </w:r>
    </w:p>
    <w:p w:rsidR="00722160" w:rsidRPr="00547A06" w:rsidRDefault="00E30215" w:rsidP="00060F46">
      <w:pPr>
        <w:pStyle w:val="Corpodetexto2"/>
        <w:spacing w:line="360" w:lineRule="auto"/>
        <w:rPr>
          <w:rFonts w:asciiTheme="minorHAnsi" w:hAnsiTheme="minorHAnsi" w:cs="Arial"/>
          <w:spacing w:val="-5"/>
          <w:sz w:val="24"/>
          <w:szCs w:val="24"/>
        </w:rPr>
      </w:pPr>
      <w:r>
        <w:rPr>
          <w:rFonts w:asciiTheme="minorHAnsi" w:hAnsiTheme="minorHAnsi" w:cstheme="minorHAnsi"/>
        </w:rPr>
        <w:tab/>
      </w:r>
      <w:r w:rsidR="00722160">
        <w:rPr>
          <w:rFonts w:asciiTheme="minorHAnsi" w:hAnsiTheme="minorHAnsi" w:cs="Arial"/>
          <w:spacing w:val="-5"/>
          <w:sz w:val="24"/>
          <w:szCs w:val="24"/>
        </w:rPr>
        <w:tab/>
      </w:r>
    </w:p>
    <w:p w:rsidR="00245E65" w:rsidRDefault="000940FE" w:rsidP="00245E65">
      <w:pPr>
        <w:pStyle w:val="Recuodecorpodetexto"/>
        <w:spacing w:line="360" w:lineRule="auto"/>
        <w:jc w:val="both"/>
        <w:rPr>
          <w:rFonts w:asciiTheme="minorHAnsi" w:hAnsiTheme="minorHAnsi" w:cstheme="minorHAnsi"/>
        </w:rPr>
      </w:pPr>
      <w:r w:rsidRPr="00547A06">
        <w:rPr>
          <w:rFonts w:asciiTheme="minorHAnsi" w:hAnsiTheme="minorHAnsi"/>
        </w:rPr>
        <w:tab/>
      </w:r>
      <w:r w:rsidR="009974F5">
        <w:rPr>
          <w:rFonts w:asciiTheme="minorHAnsi" w:hAnsiTheme="minorHAnsi"/>
        </w:rPr>
        <w:t xml:space="preserve">Justifico essa propositura visto que na descrição do ultimo concurso aberto para Medico Veterinário, as atribuições atreladas ao cargo seriam entre outras a de  clinica medica e cirurgia veterinária, podendo realizar diagnósticos, prognósticos e tratamento individual, o que hoje não ocorre com nenhuma das veterinárias concursadas, tendo que as pessoas que são de ONGs de proteção animal arcar com todos os gastos de animais de rua que se machucam diariamente. O que as ONGs estão exigindo é que ao menos uma cidade do porte de Tatuí, tenha uma medico atuando para que realizar as consultas sem ter gastos e fechar diagnósticos.  </w:t>
      </w:r>
    </w:p>
    <w:p w:rsidR="00245E65" w:rsidRDefault="00245E65" w:rsidP="00245E65">
      <w:pPr>
        <w:spacing w:line="360" w:lineRule="auto"/>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rsidR="005D3B3C" w:rsidRDefault="00245E65" w:rsidP="00245E65">
      <w:pPr>
        <w:spacing w:line="360" w:lineRule="auto"/>
        <w:jc w:val="both"/>
        <w:rPr>
          <w:rFonts w:asciiTheme="minorHAnsi" w:hAnsiTheme="minorHAnsi" w:cstheme="minorHAnsi"/>
          <w:b/>
          <w: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DF5C2E" w:rsidRPr="004150B5">
        <w:rPr>
          <w:rFonts w:asciiTheme="minorHAnsi" w:hAnsiTheme="minorHAnsi" w:cstheme="minorHAnsi"/>
          <w:b/>
        </w:rPr>
        <w:t>Sala das Sessões “Ver. Rafael Orsi Filho”,</w:t>
      </w:r>
    </w:p>
    <w:p w:rsidR="00245E65" w:rsidRDefault="00245E65" w:rsidP="005D3B3C">
      <w:pPr>
        <w:pStyle w:val="Corpodetexto2"/>
        <w:ind w:firstLine="709"/>
        <w:jc w:val="center"/>
        <w:rPr>
          <w:rFonts w:asciiTheme="minorHAnsi" w:hAnsiTheme="minorHAnsi" w:cstheme="minorHAnsi"/>
          <w:b/>
          <w:i w:val="0"/>
          <w:sz w:val="24"/>
          <w:szCs w:val="24"/>
        </w:rPr>
      </w:pPr>
    </w:p>
    <w:p w:rsidR="00245E65" w:rsidRDefault="00245E65" w:rsidP="005D3B3C">
      <w:pPr>
        <w:pStyle w:val="Corpodetexto2"/>
        <w:ind w:firstLine="709"/>
        <w:jc w:val="center"/>
        <w:rPr>
          <w:rFonts w:asciiTheme="minorHAnsi" w:hAnsiTheme="minorHAnsi" w:cstheme="minorHAnsi"/>
          <w:b/>
          <w:i w:val="0"/>
          <w:sz w:val="24"/>
          <w:szCs w:val="24"/>
        </w:rPr>
      </w:pPr>
    </w:p>
    <w:p w:rsidR="00DF5C2E" w:rsidRPr="004150B5" w:rsidRDefault="00245E65" w:rsidP="005D3B3C">
      <w:pPr>
        <w:pStyle w:val="Corpodetexto2"/>
        <w:ind w:firstLine="709"/>
        <w:jc w:val="center"/>
        <w:rPr>
          <w:rFonts w:asciiTheme="minorHAnsi" w:hAnsiTheme="minorHAnsi" w:cstheme="minorHAnsi"/>
          <w:b/>
          <w:i w:val="0"/>
          <w:sz w:val="24"/>
          <w:szCs w:val="24"/>
        </w:rPr>
      </w:pPr>
      <w:r>
        <w:rPr>
          <w:rFonts w:asciiTheme="minorHAnsi" w:hAnsiTheme="minorHAnsi" w:cstheme="minorHAnsi"/>
          <w:b/>
          <w:i w:val="0"/>
          <w:sz w:val="24"/>
          <w:szCs w:val="24"/>
        </w:rPr>
        <w:t>01</w:t>
      </w:r>
      <w:r w:rsidR="00B77E8A">
        <w:rPr>
          <w:rFonts w:asciiTheme="minorHAnsi" w:hAnsiTheme="minorHAnsi" w:cstheme="minorHAnsi"/>
          <w:b/>
          <w:i w:val="0"/>
          <w:sz w:val="24"/>
          <w:szCs w:val="24"/>
        </w:rPr>
        <w:t xml:space="preserve"> de</w:t>
      </w:r>
      <w:r w:rsidR="005D3B3C">
        <w:rPr>
          <w:rFonts w:asciiTheme="minorHAnsi" w:hAnsiTheme="minorHAnsi" w:cstheme="minorHAnsi"/>
          <w:b/>
          <w:i w:val="0"/>
          <w:sz w:val="24"/>
          <w:szCs w:val="24"/>
        </w:rPr>
        <w:t xml:space="preserve"> </w:t>
      </w:r>
      <w:r>
        <w:rPr>
          <w:rFonts w:asciiTheme="minorHAnsi" w:hAnsiTheme="minorHAnsi" w:cstheme="minorHAnsi"/>
          <w:b/>
          <w:i w:val="0"/>
          <w:sz w:val="24"/>
          <w:szCs w:val="24"/>
        </w:rPr>
        <w:t>Março</w:t>
      </w:r>
      <w:r w:rsidR="00B77E8A">
        <w:rPr>
          <w:rFonts w:asciiTheme="minorHAnsi" w:hAnsiTheme="minorHAnsi" w:cstheme="minorHAnsi"/>
          <w:b/>
          <w:i w:val="0"/>
          <w:sz w:val="24"/>
          <w:szCs w:val="24"/>
        </w:rPr>
        <w:t xml:space="preserve"> de 201</w:t>
      </w:r>
      <w:r w:rsidR="006D5566">
        <w:rPr>
          <w:rFonts w:asciiTheme="minorHAnsi" w:hAnsiTheme="minorHAnsi" w:cstheme="minorHAnsi"/>
          <w:b/>
          <w:i w:val="0"/>
          <w:sz w:val="24"/>
          <w:szCs w:val="24"/>
        </w:rPr>
        <w:t>9</w:t>
      </w:r>
    </w:p>
    <w:p w:rsidR="00DF5C2E" w:rsidRPr="002D5CF1" w:rsidRDefault="00DF5C2E" w:rsidP="005D3B3C">
      <w:pPr>
        <w:ind w:left="1134"/>
        <w:jc w:val="center"/>
        <w:rPr>
          <w:rFonts w:asciiTheme="minorHAnsi" w:hAnsiTheme="minorHAnsi" w:cstheme="minorHAnsi"/>
        </w:rPr>
      </w:pPr>
    </w:p>
    <w:p w:rsidR="00000C1A" w:rsidRPr="002D5CF1" w:rsidRDefault="00000C1A" w:rsidP="005D3B3C">
      <w:pPr>
        <w:ind w:left="1134"/>
        <w:jc w:val="center"/>
        <w:rPr>
          <w:rFonts w:asciiTheme="minorHAnsi" w:hAnsiTheme="minorHAnsi" w:cstheme="minorHAnsi"/>
        </w:rPr>
      </w:pPr>
    </w:p>
    <w:p w:rsidR="001E6E78" w:rsidRPr="002D5CF1" w:rsidRDefault="001E6E78" w:rsidP="005D3B3C">
      <w:pPr>
        <w:ind w:left="1134"/>
        <w:jc w:val="center"/>
        <w:rPr>
          <w:rFonts w:asciiTheme="minorHAnsi" w:hAnsiTheme="minorHAnsi" w:cstheme="minorHAnsi"/>
          <w:b/>
        </w:rPr>
      </w:pPr>
    </w:p>
    <w:p w:rsidR="002D5CF1" w:rsidRDefault="002D5CF1" w:rsidP="005D3B3C">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5D3B3C">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DF5C2E" w:rsidRPr="002D5CF1" w:rsidRDefault="00DF5C2E" w:rsidP="005D3B3C">
      <w:pPr>
        <w:ind w:left="1134"/>
        <w:jc w:val="center"/>
        <w:rPr>
          <w:rFonts w:asciiTheme="minorHAnsi" w:hAnsiTheme="minorHAnsi" w:cstheme="minorHAnsi"/>
        </w:rPr>
      </w:pPr>
      <w:r w:rsidRPr="002D5CF1">
        <w:rPr>
          <w:rFonts w:asciiTheme="minorHAnsi" w:hAnsiTheme="minorHAnsi" w:cstheme="minorHAnsi"/>
          <w:b/>
        </w:rPr>
        <w:t>Vereador</w:t>
      </w:r>
    </w:p>
    <w:sectPr w:rsidR="00DF5C2E" w:rsidRPr="002D5CF1" w:rsidSect="005D3B3C">
      <w:headerReference w:type="default" r:id="rId7"/>
      <w:footerReference w:type="default" r:id="rId8"/>
      <w:pgSz w:w="11906" w:h="16838"/>
      <w:pgMar w:top="1418" w:right="707"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869" w:rsidRDefault="00820869">
      <w:r>
        <w:separator/>
      </w:r>
    </w:p>
  </w:endnote>
  <w:endnote w:type="continuationSeparator" w:id="1">
    <w:p w:rsidR="00820869" w:rsidRDefault="00820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869" w:rsidRDefault="00820869">
      <w:r>
        <w:separator/>
      </w:r>
    </w:p>
  </w:footnote>
  <w:footnote w:type="continuationSeparator" w:id="1">
    <w:p w:rsidR="00820869" w:rsidRDefault="00820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7C4A26"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w:t>
    </w:r>
    <w:r w:rsidR="00BA2EDA">
      <w:rPr>
        <w:rFonts w:asciiTheme="minorHAnsi" w:hAnsiTheme="minorHAnsi" w:cstheme="minorHAnsi"/>
        <w:sz w:val="22"/>
        <w:szCs w:val="22"/>
      </w:rPr>
      <w:t>fone</w:t>
    </w:r>
    <w:r w:rsidRPr="002D5CF1">
      <w:rPr>
        <w:rFonts w:asciiTheme="minorHAnsi" w:hAnsiTheme="minorHAnsi" w:cstheme="minorHAnsi"/>
        <w:sz w:val="22"/>
        <w:szCs w:val="22"/>
      </w:rPr>
      <w:t>: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9d8c8d4438c4f35"/>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7806D2C"/>
    <w:multiLevelType w:val="multilevel"/>
    <w:tmpl w:val="1E26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20482">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0C1A"/>
    <w:rsid w:val="000052C1"/>
    <w:rsid w:val="000141E1"/>
    <w:rsid w:val="00016C27"/>
    <w:rsid w:val="00020E87"/>
    <w:rsid w:val="000235AE"/>
    <w:rsid w:val="00044666"/>
    <w:rsid w:val="00052173"/>
    <w:rsid w:val="00055F2B"/>
    <w:rsid w:val="00057634"/>
    <w:rsid w:val="00060F46"/>
    <w:rsid w:val="00061949"/>
    <w:rsid w:val="00064623"/>
    <w:rsid w:val="000668BB"/>
    <w:rsid w:val="00075A6E"/>
    <w:rsid w:val="0008033A"/>
    <w:rsid w:val="000866CE"/>
    <w:rsid w:val="00086BD2"/>
    <w:rsid w:val="000913D6"/>
    <w:rsid w:val="000940FE"/>
    <w:rsid w:val="000962C8"/>
    <w:rsid w:val="000A09C5"/>
    <w:rsid w:val="000A20A7"/>
    <w:rsid w:val="000A67D7"/>
    <w:rsid w:val="000B4354"/>
    <w:rsid w:val="000B4D14"/>
    <w:rsid w:val="000B6D74"/>
    <w:rsid w:val="000B7D41"/>
    <w:rsid w:val="000C033E"/>
    <w:rsid w:val="000C03E7"/>
    <w:rsid w:val="000C369D"/>
    <w:rsid w:val="000C58CB"/>
    <w:rsid w:val="000C74B1"/>
    <w:rsid w:val="000D62D3"/>
    <w:rsid w:val="000E1EDE"/>
    <w:rsid w:val="000E6372"/>
    <w:rsid w:val="000F18FC"/>
    <w:rsid w:val="000F1EE4"/>
    <w:rsid w:val="0011031C"/>
    <w:rsid w:val="00110804"/>
    <w:rsid w:val="001111EF"/>
    <w:rsid w:val="001117FE"/>
    <w:rsid w:val="001143BB"/>
    <w:rsid w:val="00122441"/>
    <w:rsid w:val="001301BA"/>
    <w:rsid w:val="00141066"/>
    <w:rsid w:val="00141593"/>
    <w:rsid w:val="00145DC3"/>
    <w:rsid w:val="00154A42"/>
    <w:rsid w:val="00156338"/>
    <w:rsid w:val="00166526"/>
    <w:rsid w:val="00166B26"/>
    <w:rsid w:val="001709FD"/>
    <w:rsid w:val="001819DE"/>
    <w:rsid w:val="001855F7"/>
    <w:rsid w:val="001864FE"/>
    <w:rsid w:val="001A4C8F"/>
    <w:rsid w:val="001A6AE3"/>
    <w:rsid w:val="001B607F"/>
    <w:rsid w:val="001B7CB8"/>
    <w:rsid w:val="001C0BAD"/>
    <w:rsid w:val="001D42D6"/>
    <w:rsid w:val="001D59F4"/>
    <w:rsid w:val="001D7108"/>
    <w:rsid w:val="001E0DF0"/>
    <w:rsid w:val="001E6E78"/>
    <w:rsid w:val="001F170F"/>
    <w:rsid w:val="001F342B"/>
    <w:rsid w:val="001F46D1"/>
    <w:rsid w:val="001F62E3"/>
    <w:rsid w:val="001F6CBE"/>
    <w:rsid w:val="00212D8B"/>
    <w:rsid w:val="002132E2"/>
    <w:rsid w:val="00216FEE"/>
    <w:rsid w:val="002202BF"/>
    <w:rsid w:val="002234BF"/>
    <w:rsid w:val="00223785"/>
    <w:rsid w:val="00224237"/>
    <w:rsid w:val="002268D4"/>
    <w:rsid w:val="00231927"/>
    <w:rsid w:val="0023413E"/>
    <w:rsid w:val="002356CD"/>
    <w:rsid w:val="00236A02"/>
    <w:rsid w:val="00244413"/>
    <w:rsid w:val="00245E65"/>
    <w:rsid w:val="00247361"/>
    <w:rsid w:val="0025739E"/>
    <w:rsid w:val="00264E8F"/>
    <w:rsid w:val="002708CE"/>
    <w:rsid w:val="00280081"/>
    <w:rsid w:val="00280926"/>
    <w:rsid w:val="002825A3"/>
    <w:rsid w:val="00292C38"/>
    <w:rsid w:val="002935FA"/>
    <w:rsid w:val="00295918"/>
    <w:rsid w:val="002960BF"/>
    <w:rsid w:val="002960C1"/>
    <w:rsid w:val="002A212A"/>
    <w:rsid w:val="002A2B21"/>
    <w:rsid w:val="002A6E23"/>
    <w:rsid w:val="002B621B"/>
    <w:rsid w:val="002C1CC5"/>
    <w:rsid w:val="002C61D1"/>
    <w:rsid w:val="002C6F1F"/>
    <w:rsid w:val="002D1D3E"/>
    <w:rsid w:val="002D1DEC"/>
    <w:rsid w:val="002D5CF1"/>
    <w:rsid w:val="002E2C27"/>
    <w:rsid w:val="002E6D0F"/>
    <w:rsid w:val="002E73F7"/>
    <w:rsid w:val="002F3190"/>
    <w:rsid w:val="003113BE"/>
    <w:rsid w:val="00311FA2"/>
    <w:rsid w:val="00320352"/>
    <w:rsid w:val="00320DCB"/>
    <w:rsid w:val="00322249"/>
    <w:rsid w:val="0032499F"/>
    <w:rsid w:val="003342A3"/>
    <w:rsid w:val="00341D8F"/>
    <w:rsid w:val="00345D7C"/>
    <w:rsid w:val="00347299"/>
    <w:rsid w:val="00350DC1"/>
    <w:rsid w:val="003543BB"/>
    <w:rsid w:val="00363A94"/>
    <w:rsid w:val="00364902"/>
    <w:rsid w:val="0037462A"/>
    <w:rsid w:val="0038048B"/>
    <w:rsid w:val="0038402E"/>
    <w:rsid w:val="00387911"/>
    <w:rsid w:val="003A1657"/>
    <w:rsid w:val="003B0CB8"/>
    <w:rsid w:val="003C2311"/>
    <w:rsid w:val="003C4ED0"/>
    <w:rsid w:val="003E413C"/>
    <w:rsid w:val="003F1B11"/>
    <w:rsid w:val="00401555"/>
    <w:rsid w:val="00406069"/>
    <w:rsid w:val="004065FB"/>
    <w:rsid w:val="004110E3"/>
    <w:rsid w:val="00412688"/>
    <w:rsid w:val="004150B5"/>
    <w:rsid w:val="00416A29"/>
    <w:rsid w:val="00417323"/>
    <w:rsid w:val="004275DD"/>
    <w:rsid w:val="00431469"/>
    <w:rsid w:val="00431886"/>
    <w:rsid w:val="0043290B"/>
    <w:rsid w:val="00434A5F"/>
    <w:rsid w:val="004416FF"/>
    <w:rsid w:val="0044392D"/>
    <w:rsid w:val="00447BAA"/>
    <w:rsid w:val="00450A00"/>
    <w:rsid w:val="004517E0"/>
    <w:rsid w:val="00473EB4"/>
    <w:rsid w:val="0047650A"/>
    <w:rsid w:val="00480072"/>
    <w:rsid w:val="0049301E"/>
    <w:rsid w:val="004A1103"/>
    <w:rsid w:val="004A1179"/>
    <w:rsid w:val="004A624E"/>
    <w:rsid w:val="004B1A82"/>
    <w:rsid w:val="004B2CA2"/>
    <w:rsid w:val="004C4E85"/>
    <w:rsid w:val="004C5131"/>
    <w:rsid w:val="004D7C90"/>
    <w:rsid w:val="004E0435"/>
    <w:rsid w:val="004E73A9"/>
    <w:rsid w:val="004F00A0"/>
    <w:rsid w:val="004F0BFE"/>
    <w:rsid w:val="004F655E"/>
    <w:rsid w:val="00505F91"/>
    <w:rsid w:val="00506039"/>
    <w:rsid w:val="0051108C"/>
    <w:rsid w:val="0051519A"/>
    <w:rsid w:val="0052371B"/>
    <w:rsid w:val="0052466B"/>
    <w:rsid w:val="00533A1D"/>
    <w:rsid w:val="00534BA5"/>
    <w:rsid w:val="0054088D"/>
    <w:rsid w:val="00543345"/>
    <w:rsid w:val="0054717A"/>
    <w:rsid w:val="00547A06"/>
    <w:rsid w:val="005526B9"/>
    <w:rsid w:val="00560B16"/>
    <w:rsid w:val="0056373E"/>
    <w:rsid w:val="00565E63"/>
    <w:rsid w:val="00567B53"/>
    <w:rsid w:val="00570B3B"/>
    <w:rsid w:val="00584F21"/>
    <w:rsid w:val="0059343E"/>
    <w:rsid w:val="005C3A62"/>
    <w:rsid w:val="005C64B1"/>
    <w:rsid w:val="005D37F7"/>
    <w:rsid w:val="005D3B3C"/>
    <w:rsid w:val="005D6D5A"/>
    <w:rsid w:val="005E4915"/>
    <w:rsid w:val="005E5D3E"/>
    <w:rsid w:val="005E7731"/>
    <w:rsid w:val="005F0F1C"/>
    <w:rsid w:val="005F2BD9"/>
    <w:rsid w:val="005F39AA"/>
    <w:rsid w:val="005F4672"/>
    <w:rsid w:val="00604806"/>
    <w:rsid w:val="00607A46"/>
    <w:rsid w:val="00612654"/>
    <w:rsid w:val="006203F2"/>
    <w:rsid w:val="006210C2"/>
    <w:rsid w:val="00621417"/>
    <w:rsid w:val="00632B38"/>
    <w:rsid w:val="006369D6"/>
    <w:rsid w:val="006445CF"/>
    <w:rsid w:val="00661621"/>
    <w:rsid w:val="00662D7D"/>
    <w:rsid w:val="00683BD5"/>
    <w:rsid w:val="00692CCC"/>
    <w:rsid w:val="006943D3"/>
    <w:rsid w:val="006944FB"/>
    <w:rsid w:val="006A1122"/>
    <w:rsid w:val="006A1F72"/>
    <w:rsid w:val="006B148E"/>
    <w:rsid w:val="006B1679"/>
    <w:rsid w:val="006B195C"/>
    <w:rsid w:val="006B3281"/>
    <w:rsid w:val="006C0D79"/>
    <w:rsid w:val="006C7D4B"/>
    <w:rsid w:val="006D2B66"/>
    <w:rsid w:val="006D5566"/>
    <w:rsid w:val="006E087C"/>
    <w:rsid w:val="006F489F"/>
    <w:rsid w:val="006F54DE"/>
    <w:rsid w:val="007103C1"/>
    <w:rsid w:val="007106AF"/>
    <w:rsid w:val="00712C3A"/>
    <w:rsid w:val="00720854"/>
    <w:rsid w:val="00722160"/>
    <w:rsid w:val="007273AC"/>
    <w:rsid w:val="00735A46"/>
    <w:rsid w:val="00742894"/>
    <w:rsid w:val="00745C67"/>
    <w:rsid w:val="00747728"/>
    <w:rsid w:val="0076032B"/>
    <w:rsid w:val="00761558"/>
    <w:rsid w:val="007626A8"/>
    <w:rsid w:val="0076353A"/>
    <w:rsid w:val="0076533C"/>
    <w:rsid w:val="00772917"/>
    <w:rsid w:val="00775758"/>
    <w:rsid w:val="00775A16"/>
    <w:rsid w:val="00780299"/>
    <w:rsid w:val="00790876"/>
    <w:rsid w:val="00793319"/>
    <w:rsid w:val="007A6484"/>
    <w:rsid w:val="007A6C1F"/>
    <w:rsid w:val="007A6D3D"/>
    <w:rsid w:val="007B2B9C"/>
    <w:rsid w:val="007B2E72"/>
    <w:rsid w:val="007B5890"/>
    <w:rsid w:val="007C4A26"/>
    <w:rsid w:val="007D42E8"/>
    <w:rsid w:val="007E2F16"/>
    <w:rsid w:val="007F1ACF"/>
    <w:rsid w:val="0080079D"/>
    <w:rsid w:val="008017E4"/>
    <w:rsid w:val="00802404"/>
    <w:rsid w:val="00820869"/>
    <w:rsid w:val="00821151"/>
    <w:rsid w:val="00854F36"/>
    <w:rsid w:val="0086170C"/>
    <w:rsid w:val="00861827"/>
    <w:rsid w:val="00864B56"/>
    <w:rsid w:val="00865F3E"/>
    <w:rsid w:val="00870E5A"/>
    <w:rsid w:val="008712C6"/>
    <w:rsid w:val="008715B7"/>
    <w:rsid w:val="00877437"/>
    <w:rsid w:val="00882D62"/>
    <w:rsid w:val="008849E3"/>
    <w:rsid w:val="00896D71"/>
    <w:rsid w:val="008A19DA"/>
    <w:rsid w:val="008A275B"/>
    <w:rsid w:val="008B39CD"/>
    <w:rsid w:val="008C234C"/>
    <w:rsid w:val="008C54AC"/>
    <w:rsid w:val="008E0416"/>
    <w:rsid w:val="008E40F6"/>
    <w:rsid w:val="008F13D7"/>
    <w:rsid w:val="008F4097"/>
    <w:rsid w:val="008F7D73"/>
    <w:rsid w:val="009052D4"/>
    <w:rsid w:val="00917E0F"/>
    <w:rsid w:val="009372F6"/>
    <w:rsid w:val="00942973"/>
    <w:rsid w:val="00942D4D"/>
    <w:rsid w:val="009432F5"/>
    <w:rsid w:val="00944ED9"/>
    <w:rsid w:val="009501C4"/>
    <w:rsid w:val="009572A6"/>
    <w:rsid w:val="00965913"/>
    <w:rsid w:val="00970874"/>
    <w:rsid w:val="00982B40"/>
    <w:rsid w:val="00982DA4"/>
    <w:rsid w:val="0098598D"/>
    <w:rsid w:val="00993FA7"/>
    <w:rsid w:val="00995A78"/>
    <w:rsid w:val="009966D9"/>
    <w:rsid w:val="009974F5"/>
    <w:rsid w:val="009A1232"/>
    <w:rsid w:val="009A23DB"/>
    <w:rsid w:val="009A6381"/>
    <w:rsid w:val="009B54E6"/>
    <w:rsid w:val="009D754F"/>
    <w:rsid w:val="009E0817"/>
    <w:rsid w:val="009F339A"/>
    <w:rsid w:val="009F382B"/>
    <w:rsid w:val="009F560E"/>
    <w:rsid w:val="00A030F5"/>
    <w:rsid w:val="00A04398"/>
    <w:rsid w:val="00A060B8"/>
    <w:rsid w:val="00A1388C"/>
    <w:rsid w:val="00A164E3"/>
    <w:rsid w:val="00A208D2"/>
    <w:rsid w:val="00A254E2"/>
    <w:rsid w:val="00A265B4"/>
    <w:rsid w:val="00A321C9"/>
    <w:rsid w:val="00A32E5B"/>
    <w:rsid w:val="00A46D2C"/>
    <w:rsid w:val="00A51E45"/>
    <w:rsid w:val="00A73938"/>
    <w:rsid w:val="00A7677E"/>
    <w:rsid w:val="00A76955"/>
    <w:rsid w:val="00A77954"/>
    <w:rsid w:val="00A86E13"/>
    <w:rsid w:val="00A87E9E"/>
    <w:rsid w:val="00A92067"/>
    <w:rsid w:val="00A9468D"/>
    <w:rsid w:val="00AA1129"/>
    <w:rsid w:val="00AA4F19"/>
    <w:rsid w:val="00AC02B6"/>
    <w:rsid w:val="00AC1179"/>
    <w:rsid w:val="00AC3CC5"/>
    <w:rsid w:val="00AC50FC"/>
    <w:rsid w:val="00AD0BEC"/>
    <w:rsid w:val="00AD34D7"/>
    <w:rsid w:val="00AD3A8E"/>
    <w:rsid w:val="00AD718A"/>
    <w:rsid w:val="00AE6171"/>
    <w:rsid w:val="00AE652C"/>
    <w:rsid w:val="00AF23D8"/>
    <w:rsid w:val="00AF718B"/>
    <w:rsid w:val="00B157B0"/>
    <w:rsid w:val="00B16988"/>
    <w:rsid w:val="00B2598C"/>
    <w:rsid w:val="00B3067C"/>
    <w:rsid w:val="00B55AD3"/>
    <w:rsid w:val="00B610B3"/>
    <w:rsid w:val="00B77E8A"/>
    <w:rsid w:val="00B87B4A"/>
    <w:rsid w:val="00B9054A"/>
    <w:rsid w:val="00B9650F"/>
    <w:rsid w:val="00BA1B30"/>
    <w:rsid w:val="00BA2EDA"/>
    <w:rsid w:val="00BA37B5"/>
    <w:rsid w:val="00BB3747"/>
    <w:rsid w:val="00BB7F28"/>
    <w:rsid w:val="00BC11CF"/>
    <w:rsid w:val="00BC20AA"/>
    <w:rsid w:val="00BC2E33"/>
    <w:rsid w:val="00BE1ABE"/>
    <w:rsid w:val="00BF3375"/>
    <w:rsid w:val="00BF720E"/>
    <w:rsid w:val="00C05B31"/>
    <w:rsid w:val="00C0722F"/>
    <w:rsid w:val="00C100BB"/>
    <w:rsid w:val="00C115B1"/>
    <w:rsid w:val="00C13113"/>
    <w:rsid w:val="00C15A0B"/>
    <w:rsid w:val="00C15D7A"/>
    <w:rsid w:val="00C23DA0"/>
    <w:rsid w:val="00C304B6"/>
    <w:rsid w:val="00C405A4"/>
    <w:rsid w:val="00C40E86"/>
    <w:rsid w:val="00C43469"/>
    <w:rsid w:val="00C44B90"/>
    <w:rsid w:val="00C47226"/>
    <w:rsid w:val="00C504F9"/>
    <w:rsid w:val="00C50B97"/>
    <w:rsid w:val="00C717CB"/>
    <w:rsid w:val="00C71BCB"/>
    <w:rsid w:val="00C734B6"/>
    <w:rsid w:val="00C73997"/>
    <w:rsid w:val="00C876BC"/>
    <w:rsid w:val="00CA15B0"/>
    <w:rsid w:val="00CB17FA"/>
    <w:rsid w:val="00CC0620"/>
    <w:rsid w:val="00CE3FEA"/>
    <w:rsid w:val="00CE5599"/>
    <w:rsid w:val="00CE5948"/>
    <w:rsid w:val="00CE7133"/>
    <w:rsid w:val="00CF1579"/>
    <w:rsid w:val="00CF3901"/>
    <w:rsid w:val="00D12262"/>
    <w:rsid w:val="00D164FD"/>
    <w:rsid w:val="00D168F5"/>
    <w:rsid w:val="00D174B5"/>
    <w:rsid w:val="00D21339"/>
    <w:rsid w:val="00D262F4"/>
    <w:rsid w:val="00D35FF2"/>
    <w:rsid w:val="00D5109E"/>
    <w:rsid w:val="00D52C8C"/>
    <w:rsid w:val="00D63744"/>
    <w:rsid w:val="00D751C0"/>
    <w:rsid w:val="00D81568"/>
    <w:rsid w:val="00D859B3"/>
    <w:rsid w:val="00D876A0"/>
    <w:rsid w:val="00D939B5"/>
    <w:rsid w:val="00DB34AB"/>
    <w:rsid w:val="00DC105B"/>
    <w:rsid w:val="00DC205F"/>
    <w:rsid w:val="00DD751B"/>
    <w:rsid w:val="00DF43E4"/>
    <w:rsid w:val="00DF4439"/>
    <w:rsid w:val="00DF5C2E"/>
    <w:rsid w:val="00DF6086"/>
    <w:rsid w:val="00E00FF4"/>
    <w:rsid w:val="00E0110D"/>
    <w:rsid w:val="00E12FDE"/>
    <w:rsid w:val="00E141C2"/>
    <w:rsid w:val="00E241D3"/>
    <w:rsid w:val="00E30215"/>
    <w:rsid w:val="00E32AD7"/>
    <w:rsid w:val="00E44B3F"/>
    <w:rsid w:val="00E50B70"/>
    <w:rsid w:val="00E714D5"/>
    <w:rsid w:val="00E74123"/>
    <w:rsid w:val="00E80DD7"/>
    <w:rsid w:val="00E8352C"/>
    <w:rsid w:val="00E83B48"/>
    <w:rsid w:val="00E86B23"/>
    <w:rsid w:val="00EA48CA"/>
    <w:rsid w:val="00EA6D49"/>
    <w:rsid w:val="00EC3C61"/>
    <w:rsid w:val="00EC49DF"/>
    <w:rsid w:val="00EC5FE9"/>
    <w:rsid w:val="00EC75DF"/>
    <w:rsid w:val="00EF2D7F"/>
    <w:rsid w:val="00EF7305"/>
    <w:rsid w:val="00F1044F"/>
    <w:rsid w:val="00F23274"/>
    <w:rsid w:val="00F31346"/>
    <w:rsid w:val="00F358A9"/>
    <w:rsid w:val="00F41A5B"/>
    <w:rsid w:val="00F46658"/>
    <w:rsid w:val="00F61228"/>
    <w:rsid w:val="00F80FFA"/>
    <w:rsid w:val="00F82BB9"/>
    <w:rsid w:val="00F92594"/>
    <w:rsid w:val="00F964CA"/>
    <w:rsid w:val="00FB2DBD"/>
    <w:rsid w:val="00FB516C"/>
    <w:rsid w:val="00FB7B11"/>
    <w:rsid w:val="00FC017C"/>
    <w:rsid w:val="00FC31F8"/>
    <w:rsid w:val="00FC4B1B"/>
    <w:rsid w:val="00FD1774"/>
    <w:rsid w:val="00FD64C7"/>
    <w:rsid w:val="00FE2232"/>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character" w:styleId="nfase">
    <w:name w:val="Emphasis"/>
    <w:basedOn w:val="Fontepargpadro"/>
    <w:uiPriority w:val="20"/>
    <w:qFormat/>
    <w:rsid w:val="00A77954"/>
    <w:rPr>
      <w:i/>
      <w:iCs/>
    </w:rPr>
  </w:style>
  <w:style w:type="character" w:customStyle="1" w:styleId="apple-converted-space">
    <w:name w:val="apple-converted-space"/>
    <w:basedOn w:val="Fontepargpadro"/>
    <w:rsid w:val="00C05B31"/>
  </w:style>
  <w:style w:type="paragraph" w:styleId="NormalWeb">
    <w:name w:val="Normal (Web)"/>
    <w:basedOn w:val="Normal"/>
    <w:uiPriority w:val="99"/>
    <w:unhideWhenUsed/>
    <w:rsid w:val="004A62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3731165">
      <w:bodyDiv w:val="1"/>
      <w:marLeft w:val="0"/>
      <w:marRight w:val="0"/>
      <w:marTop w:val="0"/>
      <w:marBottom w:val="0"/>
      <w:divBdr>
        <w:top w:val="none" w:sz="0" w:space="0" w:color="auto"/>
        <w:left w:val="none" w:sz="0" w:space="0" w:color="auto"/>
        <w:bottom w:val="none" w:sz="0" w:space="0" w:color="auto"/>
        <w:right w:val="none" w:sz="0" w:space="0" w:color="auto"/>
      </w:divBdr>
    </w:div>
    <w:div w:id="554700396">
      <w:bodyDiv w:val="1"/>
      <w:marLeft w:val="0"/>
      <w:marRight w:val="0"/>
      <w:marTop w:val="0"/>
      <w:marBottom w:val="0"/>
      <w:divBdr>
        <w:top w:val="none" w:sz="0" w:space="0" w:color="auto"/>
        <w:left w:val="none" w:sz="0" w:space="0" w:color="auto"/>
        <w:bottom w:val="none" w:sz="0" w:space="0" w:color="auto"/>
        <w:right w:val="none" w:sz="0" w:space="0" w:color="auto"/>
      </w:divBdr>
    </w:div>
    <w:div w:id="672026380">
      <w:bodyDiv w:val="1"/>
      <w:marLeft w:val="0"/>
      <w:marRight w:val="0"/>
      <w:marTop w:val="0"/>
      <w:marBottom w:val="0"/>
      <w:divBdr>
        <w:top w:val="none" w:sz="0" w:space="0" w:color="auto"/>
        <w:left w:val="none" w:sz="0" w:space="0" w:color="auto"/>
        <w:bottom w:val="none" w:sz="0" w:space="0" w:color="auto"/>
        <w:right w:val="none" w:sz="0" w:space="0" w:color="auto"/>
      </w:divBdr>
    </w:div>
    <w:div w:id="1234655187">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689796360">
      <w:bodyDiv w:val="1"/>
      <w:marLeft w:val="0"/>
      <w:marRight w:val="0"/>
      <w:marTop w:val="0"/>
      <w:marBottom w:val="0"/>
      <w:divBdr>
        <w:top w:val="none" w:sz="0" w:space="0" w:color="auto"/>
        <w:left w:val="none" w:sz="0" w:space="0" w:color="auto"/>
        <w:bottom w:val="none" w:sz="0" w:space="0" w:color="auto"/>
        <w:right w:val="none" w:sz="0" w:space="0" w:color="auto"/>
      </w:divBdr>
    </w:div>
    <w:div w:id="174216970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d0abf39-fc55-4722-ba0b-6b94574dc783.png" Id="Rf8b07c442bb84ff3"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d0abf39-fc55-4722-ba0b-6b94574dc783.png" Id="R79d8c8d4438c4f3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2</cp:revision>
  <cp:lastPrinted>2019-03-01T18:59:00Z</cp:lastPrinted>
  <dcterms:created xsi:type="dcterms:W3CDTF">2019-03-01T18:59:00Z</dcterms:created>
  <dcterms:modified xsi:type="dcterms:W3CDTF">2019-03-01T18:59:00Z</dcterms:modified>
</cp:coreProperties>
</file>