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12" w:rsidRDefault="00F84912" w:rsidP="00F84912">
      <w:pPr>
        <w:jc w:val="right"/>
        <w:rPr>
          <w:rFonts w:ascii="Book Antiqua" w:hAnsi="Book Antiqua"/>
          <w:b/>
          <w:szCs w:val="32"/>
        </w:rPr>
      </w:pPr>
    </w:p>
    <w:p w:rsidR="00AD43D6" w:rsidRPr="00F84912" w:rsidRDefault="00A80E6A" w:rsidP="00F84912">
      <w:pPr>
        <w:jc w:val="right"/>
        <w:rPr>
          <w:rFonts w:ascii="Book Antiqua" w:hAnsi="Book Antiqua"/>
          <w:b/>
          <w:szCs w:val="32"/>
        </w:rPr>
      </w:pPr>
      <w:r>
        <w:rPr>
          <w:rFonts w:ascii="Book Antiqua" w:hAnsi="Book Antiqua"/>
          <w:b/>
          <w:szCs w:val="32"/>
        </w:rPr>
        <w:t xml:space="preserve">Tatuí, SP, </w:t>
      </w:r>
      <w:r w:rsidR="006118DF">
        <w:rPr>
          <w:rFonts w:ascii="Book Antiqua" w:hAnsi="Book Antiqua"/>
          <w:b/>
          <w:szCs w:val="32"/>
        </w:rPr>
        <w:t>22</w:t>
      </w:r>
      <w:r w:rsidR="00F84912">
        <w:rPr>
          <w:rFonts w:ascii="Book Antiqua" w:hAnsi="Book Antiqua"/>
          <w:b/>
          <w:szCs w:val="32"/>
        </w:rPr>
        <w:t xml:space="preserve"> de </w:t>
      </w:r>
      <w:r w:rsidR="006118DF">
        <w:rPr>
          <w:rFonts w:ascii="Book Antiqua" w:hAnsi="Book Antiqua"/>
          <w:b/>
          <w:szCs w:val="32"/>
        </w:rPr>
        <w:t>março de 2019</w:t>
      </w:r>
    </w:p>
    <w:p w:rsidR="00F84912" w:rsidRDefault="00F84912" w:rsidP="00F84912">
      <w:pPr>
        <w:spacing w:line="360" w:lineRule="auto"/>
        <w:jc w:val="both"/>
        <w:rPr>
          <w:rFonts w:ascii="Book Antiqua" w:hAnsi="Book Antiqua"/>
          <w:szCs w:val="32"/>
        </w:rPr>
      </w:pPr>
    </w:p>
    <w:p w:rsidR="00F84912" w:rsidRPr="00D811E6" w:rsidRDefault="00F84912" w:rsidP="00F84912">
      <w:pPr>
        <w:spacing w:line="360" w:lineRule="auto"/>
        <w:jc w:val="both"/>
        <w:rPr>
          <w:rFonts w:ascii="Book Antiqua" w:hAnsi="Book Antiqua"/>
          <w:b/>
          <w:szCs w:val="32"/>
        </w:rPr>
      </w:pPr>
      <w:r w:rsidRPr="00D811E6">
        <w:rPr>
          <w:rFonts w:ascii="Book Antiqua" w:hAnsi="Book Antiqua"/>
          <w:b/>
          <w:szCs w:val="32"/>
        </w:rPr>
        <w:t>Requerimento nº</w:t>
      </w:r>
    </w:p>
    <w:p w:rsidR="00F84912" w:rsidRDefault="00F84912" w:rsidP="00F84912">
      <w:pPr>
        <w:spacing w:line="360" w:lineRule="auto"/>
        <w:jc w:val="both"/>
        <w:rPr>
          <w:rFonts w:ascii="Book Antiqua" w:hAnsi="Book Antiqua"/>
          <w:szCs w:val="32"/>
        </w:rPr>
      </w:pPr>
    </w:p>
    <w:p w:rsidR="00F84912" w:rsidRDefault="00F84912" w:rsidP="00F84912">
      <w:pPr>
        <w:spacing w:line="360" w:lineRule="auto"/>
        <w:jc w:val="both"/>
        <w:rPr>
          <w:rFonts w:ascii="Book Antiqua" w:hAnsi="Book Antiqua"/>
          <w:szCs w:val="32"/>
        </w:rPr>
      </w:pPr>
      <w:r>
        <w:rPr>
          <w:rFonts w:ascii="Book Antiqua" w:hAnsi="Book Antiqua"/>
          <w:szCs w:val="32"/>
        </w:rPr>
        <w:t>Egrégio Plenário Legislativo;</w:t>
      </w:r>
    </w:p>
    <w:p w:rsidR="00F84912" w:rsidRPr="00F84912" w:rsidRDefault="00F84912" w:rsidP="00F84912">
      <w:pPr>
        <w:spacing w:line="360" w:lineRule="auto"/>
        <w:jc w:val="both"/>
        <w:rPr>
          <w:rFonts w:ascii="Book Antiqua" w:hAnsi="Book Antiqua"/>
          <w:szCs w:val="32"/>
        </w:rPr>
      </w:pPr>
      <w:r>
        <w:rPr>
          <w:rFonts w:ascii="Book Antiqua" w:hAnsi="Book Antiqua"/>
          <w:szCs w:val="32"/>
        </w:rPr>
        <w:t>Douta Mesa Dirigente;</w:t>
      </w:r>
    </w:p>
    <w:p w:rsidR="00AD43D6" w:rsidRDefault="00AD43D6" w:rsidP="00AD43D6">
      <w:pPr>
        <w:spacing w:line="276" w:lineRule="auto"/>
        <w:rPr>
          <w:rFonts w:ascii="Book Antiqua" w:hAnsi="Book Antiqua" w:cs="Arial"/>
          <w:b/>
          <w:bCs/>
          <w:color w:val="222222"/>
          <w:sz w:val="29"/>
          <w:szCs w:val="29"/>
        </w:rPr>
      </w:pPr>
    </w:p>
    <w:p w:rsidR="00F84912" w:rsidRDefault="00F84912" w:rsidP="00DB4CFA">
      <w:pPr>
        <w:spacing w:line="276" w:lineRule="auto"/>
        <w:ind w:firstLine="1134"/>
        <w:jc w:val="both"/>
        <w:rPr>
          <w:rFonts w:ascii="Book Antiqua" w:hAnsi="Book Antiqua" w:cs="Arial"/>
          <w:b/>
          <w:bCs/>
          <w:color w:val="222222"/>
        </w:rPr>
      </w:pPr>
    </w:p>
    <w:p w:rsidR="00F84912" w:rsidRDefault="00F84912" w:rsidP="00F84912">
      <w:pPr>
        <w:spacing w:line="276" w:lineRule="auto"/>
        <w:ind w:firstLine="3402"/>
        <w:jc w:val="both"/>
        <w:rPr>
          <w:rFonts w:ascii="Book Antiqua" w:hAnsi="Book Antiqua" w:cs="Arial"/>
          <w:bCs/>
          <w:color w:val="222222"/>
        </w:rPr>
      </w:pPr>
      <w:r>
        <w:rPr>
          <w:rFonts w:ascii="Book Antiqua" w:hAnsi="Book Antiqua" w:cs="Arial"/>
          <w:bCs/>
          <w:color w:val="222222"/>
        </w:rPr>
        <w:t xml:space="preserve">Com máxima vênia e cautelas de estilo, requeiro a Mesa Dirigente desta Insigne Casa de Leis, após ouvido o Egrégio Plenário nos moldes regimentais, oficiar a Excelentíssima Senhora </w:t>
      </w:r>
      <w:r w:rsidRPr="00FD192A">
        <w:rPr>
          <w:rFonts w:ascii="Book Antiqua" w:hAnsi="Book Antiqua" w:cs="Arial"/>
          <w:b/>
          <w:bCs/>
          <w:color w:val="222222"/>
          <w:u w:val="single"/>
        </w:rPr>
        <w:t>Prefeita deste Município, Maria José Gonzaga Vieira de Camargo</w:t>
      </w:r>
      <w:r>
        <w:rPr>
          <w:rFonts w:ascii="Book Antiqua" w:hAnsi="Book Antiqua" w:cs="Arial"/>
          <w:b/>
          <w:bCs/>
          <w:color w:val="222222"/>
          <w:u w:val="single"/>
        </w:rPr>
        <w:t>,</w:t>
      </w:r>
      <w:r>
        <w:rPr>
          <w:rFonts w:ascii="Book Antiqua" w:hAnsi="Book Antiqua" w:cs="Arial"/>
          <w:bCs/>
          <w:color w:val="222222"/>
          <w:u w:val="single"/>
        </w:rPr>
        <w:t xml:space="preserve"> </w:t>
      </w:r>
      <w:r>
        <w:rPr>
          <w:rFonts w:ascii="Book Antiqua" w:hAnsi="Book Antiqua" w:cs="Arial"/>
          <w:bCs/>
          <w:color w:val="222222"/>
        </w:rPr>
        <w:t>nos termos do artigo 10, inciso IX da Lei Municipal nº 2156 de 05 de abril de 1990</w:t>
      </w:r>
      <w:r w:rsidR="00FD192A">
        <w:rPr>
          <w:rFonts w:ascii="Book Antiqua" w:hAnsi="Book Antiqua" w:cs="Arial"/>
          <w:bCs/>
          <w:color w:val="222222"/>
        </w:rPr>
        <w:t>,</w:t>
      </w:r>
      <w:r>
        <w:rPr>
          <w:rFonts w:ascii="Book Antiqua" w:hAnsi="Book Antiqua" w:cs="Arial"/>
          <w:bCs/>
          <w:color w:val="222222"/>
        </w:rPr>
        <w:t xml:space="preserve"> em consonância com o artigo 88, inciso X do Regimento Interno da Câmara Municipal de Tatuí, para que preste in</w:t>
      </w:r>
      <w:r w:rsidR="00FE1640">
        <w:rPr>
          <w:rFonts w:ascii="Book Antiqua" w:hAnsi="Book Antiqua" w:cs="Arial"/>
          <w:bCs/>
          <w:color w:val="222222"/>
        </w:rPr>
        <w:t>formações em forma de certidão quanto a matéria que segue.</w:t>
      </w:r>
    </w:p>
    <w:p w:rsidR="00FE1640" w:rsidRDefault="00FE1640" w:rsidP="00F84912">
      <w:pPr>
        <w:spacing w:line="276" w:lineRule="auto"/>
        <w:ind w:firstLine="3402"/>
        <w:jc w:val="both"/>
        <w:rPr>
          <w:rFonts w:ascii="Book Antiqua" w:hAnsi="Book Antiqua" w:cs="Arial"/>
          <w:bCs/>
          <w:color w:val="222222"/>
        </w:rPr>
      </w:pPr>
    </w:p>
    <w:p w:rsidR="00A66244" w:rsidRDefault="00A66244" w:rsidP="00F84912">
      <w:pPr>
        <w:spacing w:line="276" w:lineRule="auto"/>
        <w:ind w:firstLine="3402"/>
        <w:jc w:val="both"/>
        <w:rPr>
          <w:rFonts w:ascii="Book Antiqua" w:hAnsi="Book Antiqua" w:cs="Arial"/>
          <w:bCs/>
          <w:color w:val="222222"/>
        </w:rPr>
      </w:pPr>
      <w:r>
        <w:rPr>
          <w:rFonts w:ascii="Book Antiqua" w:hAnsi="Book Antiqua" w:cs="Arial"/>
          <w:bCs/>
          <w:color w:val="222222"/>
        </w:rPr>
        <w:t xml:space="preserve">Razão pela qual se dirige este presente requerimento é </w:t>
      </w:r>
      <w:r w:rsidR="009E4BE7">
        <w:rPr>
          <w:rFonts w:ascii="Book Antiqua" w:hAnsi="Book Antiqua" w:cs="Arial"/>
          <w:bCs/>
          <w:color w:val="222222"/>
        </w:rPr>
        <w:t xml:space="preserve">a solicitação de informações referente </w:t>
      </w:r>
      <w:r w:rsidR="007F7496">
        <w:rPr>
          <w:rFonts w:ascii="Book Antiqua" w:hAnsi="Book Antiqua" w:cs="Arial"/>
          <w:bCs/>
          <w:color w:val="222222"/>
        </w:rPr>
        <w:t>à</w:t>
      </w:r>
      <w:r w:rsidR="009E4BE7">
        <w:rPr>
          <w:rFonts w:ascii="Book Antiqua" w:hAnsi="Book Antiqua" w:cs="Arial"/>
          <w:bCs/>
          <w:color w:val="222222"/>
        </w:rPr>
        <w:t xml:space="preserve"> operadora </w:t>
      </w:r>
      <w:r w:rsidR="007F7496">
        <w:rPr>
          <w:rFonts w:ascii="Book Antiqua" w:hAnsi="Book Antiqua" w:cs="Arial"/>
          <w:bCs/>
          <w:color w:val="222222"/>
        </w:rPr>
        <w:t xml:space="preserve">de saúde </w:t>
      </w:r>
      <w:r w:rsidR="009E4BE7">
        <w:rPr>
          <w:rFonts w:ascii="Book Antiqua" w:hAnsi="Book Antiqua" w:cs="Arial"/>
          <w:bCs/>
          <w:color w:val="222222"/>
        </w:rPr>
        <w:t xml:space="preserve">COOPUS, empresa escolhida para realização de </w:t>
      </w:r>
      <w:r w:rsidR="007F7496">
        <w:rPr>
          <w:rFonts w:ascii="Book Antiqua" w:hAnsi="Book Antiqua" w:cs="Arial"/>
          <w:bCs/>
          <w:color w:val="222222"/>
        </w:rPr>
        <w:t>conv</w:t>
      </w:r>
      <w:r w:rsidR="00203E46">
        <w:rPr>
          <w:rFonts w:ascii="Book Antiqua" w:hAnsi="Book Antiqua" w:cs="Arial"/>
          <w:bCs/>
          <w:color w:val="222222"/>
        </w:rPr>
        <w:t>ê</w:t>
      </w:r>
      <w:r w:rsidR="007F7496">
        <w:rPr>
          <w:rFonts w:ascii="Book Antiqua" w:hAnsi="Book Antiqua" w:cs="Arial"/>
          <w:bCs/>
          <w:color w:val="222222"/>
        </w:rPr>
        <w:t xml:space="preserve">nio </w:t>
      </w:r>
      <w:r w:rsidR="009E4BE7">
        <w:rPr>
          <w:rFonts w:ascii="Book Antiqua" w:hAnsi="Book Antiqua" w:cs="Arial"/>
          <w:bCs/>
          <w:color w:val="222222"/>
        </w:rPr>
        <w:t>com a Santa Casa de Misericórdia de Tatuí</w:t>
      </w:r>
      <w:r w:rsidR="0086714E">
        <w:rPr>
          <w:rFonts w:ascii="Book Antiqua" w:hAnsi="Book Antiqua" w:cs="Arial"/>
          <w:bCs/>
          <w:color w:val="222222"/>
        </w:rPr>
        <w:t>.</w:t>
      </w:r>
    </w:p>
    <w:p w:rsidR="00A66244" w:rsidRDefault="00A66244" w:rsidP="00A80E6A">
      <w:pPr>
        <w:spacing w:line="276" w:lineRule="auto"/>
        <w:jc w:val="both"/>
        <w:rPr>
          <w:rFonts w:ascii="Book Antiqua" w:hAnsi="Book Antiqua" w:cs="Arial"/>
          <w:bCs/>
          <w:color w:val="222222"/>
        </w:rPr>
      </w:pPr>
    </w:p>
    <w:p w:rsidR="009E4BE7" w:rsidRDefault="00A66244" w:rsidP="00F84912">
      <w:pPr>
        <w:spacing w:line="276" w:lineRule="auto"/>
        <w:ind w:firstLine="3402"/>
        <w:jc w:val="both"/>
        <w:rPr>
          <w:rFonts w:ascii="Book Antiqua" w:hAnsi="Book Antiqua" w:cs="Arial"/>
          <w:bCs/>
          <w:color w:val="222222"/>
        </w:rPr>
      </w:pPr>
      <w:r>
        <w:rPr>
          <w:rFonts w:ascii="Book Antiqua" w:hAnsi="Book Antiqua" w:cs="Arial"/>
          <w:bCs/>
          <w:color w:val="222222"/>
        </w:rPr>
        <w:t xml:space="preserve">Verifica-se que </w:t>
      </w:r>
      <w:r w:rsidR="009E4BE7">
        <w:rPr>
          <w:rFonts w:ascii="Book Antiqua" w:hAnsi="Book Antiqua" w:cs="Arial"/>
          <w:bCs/>
          <w:color w:val="222222"/>
        </w:rPr>
        <w:t>a empresa em questão vem recebendo diversas reclamações</w:t>
      </w:r>
      <w:r w:rsidR="00D15CC8">
        <w:rPr>
          <w:rFonts w:ascii="Book Antiqua" w:hAnsi="Book Antiqua" w:cs="Arial"/>
          <w:bCs/>
          <w:color w:val="222222"/>
        </w:rPr>
        <w:t xml:space="preserve"> e tendo dificuldade</w:t>
      </w:r>
      <w:r w:rsidR="009E4BE7">
        <w:rPr>
          <w:rFonts w:ascii="Book Antiqua" w:hAnsi="Book Antiqua" w:cs="Arial"/>
          <w:bCs/>
          <w:color w:val="222222"/>
        </w:rPr>
        <w:t xml:space="preserve"> </w:t>
      </w:r>
      <w:r w:rsidR="00D15CC8">
        <w:rPr>
          <w:rFonts w:ascii="Book Antiqua" w:hAnsi="Book Antiqua" w:cs="Arial"/>
          <w:bCs/>
          <w:color w:val="222222"/>
        </w:rPr>
        <w:t xml:space="preserve">para atender os seus mais de 15 mil </w:t>
      </w:r>
      <w:r w:rsidR="007F7496">
        <w:rPr>
          <w:rFonts w:ascii="Book Antiqua" w:hAnsi="Book Antiqua" w:cs="Arial"/>
          <w:bCs/>
          <w:color w:val="222222"/>
        </w:rPr>
        <w:t xml:space="preserve">já </w:t>
      </w:r>
      <w:r w:rsidR="00D15CC8">
        <w:rPr>
          <w:rFonts w:ascii="Book Antiqua" w:hAnsi="Book Antiqua" w:cs="Arial"/>
          <w:bCs/>
          <w:color w:val="222222"/>
        </w:rPr>
        <w:t>conveniados</w:t>
      </w:r>
      <w:r w:rsidR="009E4BE7">
        <w:rPr>
          <w:rFonts w:ascii="Book Antiqua" w:hAnsi="Book Antiqua" w:cs="Arial"/>
          <w:bCs/>
          <w:color w:val="222222"/>
        </w:rPr>
        <w:t xml:space="preserve">.  O que desencadeou </w:t>
      </w:r>
      <w:r w:rsidR="00D15CC8">
        <w:rPr>
          <w:rFonts w:ascii="Book Antiqua" w:hAnsi="Book Antiqua" w:cs="Arial"/>
          <w:bCs/>
          <w:color w:val="222222"/>
        </w:rPr>
        <w:t>n</w:t>
      </w:r>
      <w:r w:rsidR="009E4BE7">
        <w:rPr>
          <w:rFonts w:ascii="Book Antiqua" w:hAnsi="Book Antiqua" w:cs="Arial"/>
          <w:bCs/>
          <w:color w:val="222222"/>
        </w:rPr>
        <w:t>a suspensão parcial nas vendas dos seus planos de saúde, ação deliberada pela Agencia Nacional de Saúde (ANS)</w:t>
      </w:r>
      <w:r w:rsidR="007F7496">
        <w:rPr>
          <w:rFonts w:ascii="Book Antiqua" w:hAnsi="Book Antiqua" w:cs="Arial"/>
          <w:bCs/>
          <w:color w:val="222222"/>
        </w:rPr>
        <w:t>. Vide matéria publicada no portal G1</w:t>
      </w:r>
      <w:r w:rsidR="006118DF">
        <w:rPr>
          <w:rFonts w:ascii="Book Antiqua" w:hAnsi="Book Antiqua" w:cs="Arial"/>
          <w:bCs/>
          <w:color w:val="222222"/>
        </w:rPr>
        <w:t>, na data de 11 de março de 2019,</w:t>
      </w:r>
      <w:r w:rsidR="007F7496">
        <w:rPr>
          <w:rFonts w:ascii="Book Antiqua" w:hAnsi="Book Antiqua" w:cs="Arial"/>
          <w:bCs/>
          <w:color w:val="222222"/>
        </w:rPr>
        <w:t xml:space="preserve"> com o titulo: </w:t>
      </w:r>
      <w:r w:rsidR="007F7496" w:rsidRPr="007F7496">
        <w:rPr>
          <w:rFonts w:ascii="Book Antiqua" w:hAnsi="Book Antiqua" w:cs="Arial"/>
          <w:b/>
          <w:bCs/>
          <w:i/>
          <w:color w:val="222222"/>
          <w:u w:val="single"/>
        </w:rPr>
        <w:t>ANS suspende parcialmente venda de planos de saúde da Coopus após queixa de consumidores</w:t>
      </w:r>
      <w:r w:rsidR="007F7496" w:rsidRPr="007F7496">
        <w:rPr>
          <w:rStyle w:val="Refdenotaderodap"/>
          <w:rFonts w:ascii="Book Antiqua" w:hAnsi="Book Antiqua" w:cs="Arial"/>
          <w:b/>
          <w:bCs/>
          <w:color w:val="222222"/>
          <w:u w:val="single"/>
        </w:rPr>
        <w:footnoteReference w:id="2"/>
      </w:r>
      <w:r w:rsidR="007F7496">
        <w:rPr>
          <w:rFonts w:ascii="Book Antiqua" w:hAnsi="Book Antiqua" w:cs="Arial"/>
          <w:b/>
          <w:bCs/>
          <w:i/>
          <w:color w:val="222222"/>
        </w:rPr>
        <w:t>.</w:t>
      </w:r>
    </w:p>
    <w:p w:rsidR="00A66244" w:rsidRDefault="009E4BE7" w:rsidP="00F84912">
      <w:pPr>
        <w:spacing w:line="276" w:lineRule="auto"/>
        <w:ind w:firstLine="3402"/>
        <w:jc w:val="both"/>
        <w:rPr>
          <w:rFonts w:ascii="Book Antiqua" w:hAnsi="Book Antiqua" w:cs="Arial"/>
          <w:bCs/>
          <w:color w:val="222222"/>
        </w:rPr>
      </w:pPr>
      <w:r>
        <w:rPr>
          <w:rFonts w:ascii="Book Antiqua" w:hAnsi="Book Antiqua" w:cs="Arial"/>
          <w:bCs/>
          <w:color w:val="222222"/>
        </w:rPr>
        <w:t xml:space="preserve"> </w:t>
      </w:r>
    </w:p>
    <w:p w:rsidR="002937D3" w:rsidRDefault="00A66244" w:rsidP="00F84912">
      <w:pPr>
        <w:spacing w:line="276" w:lineRule="auto"/>
        <w:ind w:firstLine="3402"/>
        <w:jc w:val="both"/>
        <w:rPr>
          <w:rFonts w:ascii="Book Antiqua" w:hAnsi="Book Antiqua" w:cs="Arial"/>
          <w:bCs/>
          <w:color w:val="222222"/>
        </w:rPr>
      </w:pPr>
      <w:r>
        <w:rPr>
          <w:rFonts w:ascii="Book Antiqua" w:hAnsi="Book Antiqua" w:cs="Arial"/>
          <w:bCs/>
          <w:color w:val="222222"/>
        </w:rPr>
        <w:t>Necessário considerar</w:t>
      </w:r>
      <w:r w:rsidR="00D15CC8">
        <w:rPr>
          <w:rFonts w:ascii="Book Antiqua" w:hAnsi="Book Antiqua" w:cs="Arial"/>
          <w:bCs/>
          <w:color w:val="222222"/>
        </w:rPr>
        <w:t xml:space="preserve"> </w:t>
      </w:r>
      <w:r w:rsidR="009E4BE7">
        <w:rPr>
          <w:rFonts w:ascii="Book Antiqua" w:hAnsi="Book Antiqua" w:cs="Arial"/>
          <w:bCs/>
          <w:color w:val="222222"/>
        </w:rPr>
        <w:t>a importância da</w:t>
      </w:r>
      <w:r w:rsidR="00D15CC8">
        <w:rPr>
          <w:rFonts w:ascii="Book Antiqua" w:hAnsi="Book Antiqua" w:cs="Arial"/>
          <w:bCs/>
          <w:color w:val="222222"/>
        </w:rPr>
        <w:t xml:space="preserve"> Santa Casa de Tatuí firmar parcerias para aumentar a sua receita, </w:t>
      </w:r>
      <w:r w:rsidR="006118DF">
        <w:rPr>
          <w:rFonts w:ascii="Book Antiqua" w:hAnsi="Book Antiqua" w:cs="Arial"/>
          <w:bCs/>
          <w:color w:val="222222"/>
        </w:rPr>
        <w:t xml:space="preserve">um dos </w:t>
      </w:r>
      <w:r w:rsidR="00D15CC8">
        <w:rPr>
          <w:rFonts w:ascii="Book Antiqua" w:hAnsi="Book Antiqua" w:cs="Arial"/>
          <w:bCs/>
          <w:color w:val="222222"/>
        </w:rPr>
        <w:t xml:space="preserve">meios para sanar as suas dificuldades. No entanto é dever da mesma primar por parceiros que respeite as </w:t>
      </w:r>
      <w:r w:rsidR="006118DF">
        <w:rPr>
          <w:rFonts w:ascii="Book Antiqua" w:hAnsi="Book Antiqua" w:cs="Arial"/>
          <w:bCs/>
          <w:color w:val="222222"/>
        </w:rPr>
        <w:lastRenderedPageBreak/>
        <w:t xml:space="preserve">pessoas e </w:t>
      </w:r>
      <w:r w:rsidR="00D15CC8">
        <w:rPr>
          <w:rFonts w:ascii="Book Antiqua" w:hAnsi="Book Antiqua" w:cs="Arial"/>
          <w:bCs/>
          <w:color w:val="222222"/>
        </w:rPr>
        <w:t>que cumpram o dever de atender os seus usuários com ética, respeito e profissionalismo.</w:t>
      </w:r>
    </w:p>
    <w:p w:rsidR="00D7770F" w:rsidRDefault="00D7770F" w:rsidP="00F84912">
      <w:pPr>
        <w:spacing w:line="276" w:lineRule="auto"/>
        <w:ind w:firstLine="3402"/>
        <w:jc w:val="both"/>
        <w:rPr>
          <w:rFonts w:ascii="Book Antiqua" w:hAnsi="Book Antiqua" w:cs="Arial"/>
          <w:bCs/>
          <w:color w:val="222222"/>
        </w:rPr>
      </w:pPr>
    </w:p>
    <w:p w:rsidR="00D7770F" w:rsidRDefault="00D15CC8" w:rsidP="00F84912">
      <w:pPr>
        <w:spacing w:line="276" w:lineRule="auto"/>
        <w:ind w:firstLine="3402"/>
        <w:jc w:val="both"/>
        <w:rPr>
          <w:rFonts w:ascii="Book Antiqua" w:hAnsi="Book Antiqua" w:cs="Arial"/>
          <w:bCs/>
          <w:color w:val="222222"/>
        </w:rPr>
      </w:pPr>
      <w:r>
        <w:rPr>
          <w:rFonts w:ascii="Book Antiqua" w:hAnsi="Book Antiqua" w:cs="Arial"/>
          <w:bCs/>
          <w:color w:val="222222"/>
        </w:rPr>
        <w:t>Visto que a realização de</w:t>
      </w:r>
      <w:r w:rsidR="006118DF">
        <w:rPr>
          <w:rFonts w:ascii="Book Antiqua" w:hAnsi="Book Antiqua" w:cs="Arial"/>
          <w:bCs/>
          <w:color w:val="222222"/>
        </w:rPr>
        <w:t>ste conv</w:t>
      </w:r>
      <w:r w:rsidR="00203E46">
        <w:rPr>
          <w:rFonts w:ascii="Book Antiqua" w:hAnsi="Book Antiqua" w:cs="Arial"/>
          <w:bCs/>
          <w:color w:val="222222"/>
        </w:rPr>
        <w:t>ê</w:t>
      </w:r>
      <w:r w:rsidR="006118DF">
        <w:rPr>
          <w:rFonts w:ascii="Book Antiqua" w:hAnsi="Book Antiqua" w:cs="Arial"/>
          <w:bCs/>
          <w:color w:val="222222"/>
        </w:rPr>
        <w:t xml:space="preserve">nio </w:t>
      </w:r>
      <w:r>
        <w:rPr>
          <w:rFonts w:ascii="Book Antiqua" w:hAnsi="Book Antiqua" w:cs="Arial"/>
          <w:bCs/>
          <w:color w:val="222222"/>
        </w:rPr>
        <w:t xml:space="preserve">sem analise de critérios como </w:t>
      </w:r>
      <w:r w:rsidR="00020DA0">
        <w:rPr>
          <w:rFonts w:ascii="Book Antiqua" w:hAnsi="Book Antiqua" w:cs="Arial"/>
          <w:bCs/>
          <w:color w:val="222222"/>
        </w:rPr>
        <w:t xml:space="preserve">o histórico da empresa, </w:t>
      </w:r>
      <w:r>
        <w:rPr>
          <w:rFonts w:ascii="Book Antiqua" w:hAnsi="Book Antiqua" w:cs="Arial"/>
          <w:bCs/>
          <w:color w:val="222222"/>
        </w:rPr>
        <w:t xml:space="preserve">avaliação da empresa nos municípios </w:t>
      </w:r>
      <w:r w:rsidR="00020DA0">
        <w:rPr>
          <w:rFonts w:ascii="Book Antiqua" w:hAnsi="Book Antiqua" w:cs="Arial"/>
          <w:bCs/>
          <w:color w:val="222222"/>
        </w:rPr>
        <w:t xml:space="preserve">em </w:t>
      </w:r>
      <w:r>
        <w:rPr>
          <w:rFonts w:ascii="Book Antiqua" w:hAnsi="Book Antiqua" w:cs="Arial"/>
          <w:bCs/>
          <w:color w:val="222222"/>
        </w:rPr>
        <w:t>que atua,</w:t>
      </w:r>
      <w:r w:rsidR="006118DF">
        <w:rPr>
          <w:rFonts w:ascii="Book Antiqua" w:hAnsi="Book Antiqua" w:cs="Arial"/>
          <w:bCs/>
          <w:color w:val="222222"/>
        </w:rPr>
        <w:t xml:space="preserve"> crescimento da empresa</w:t>
      </w:r>
      <w:r w:rsidR="00020DA0">
        <w:rPr>
          <w:rFonts w:ascii="Book Antiqua" w:hAnsi="Book Antiqua" w:cs="Arial"/>
          <w:bCs/>
          <w:color w:val="222222"/>
        </w:rPr>
        <w:t>, avaliação dos conveniados, cumprimento dos contratos, produtos comercializados, ações trabalhistas e comercia</w:t>
      </w:r>
      <w:r w:rsidR="006118DF">
        <w:rPr>
          <w:rFonts w:ascii="Book Antiqua" w:hAnsi="Book Antiqua" w:cs="Arial"/>
          <w:bCs/>
          <w:color w:val="222222"/>
        </w:rPr>
        <w:t xml:space="preserve">is. O qual </w:t>
      </w:r>
      <w:r w:rsidR="0005288A">
        <w:rPr>
          <w:rFonts w:ascii="Book Antiqua" w:hAnsi="Book Antiqua" w:cs="Arial"/>
          <w:bCs/>
          <w:color w:val="222222"/>
        </w:rPr>
        <w:t>poderá</w:t>
      </w:r>
      <w:r w:rsidR="00020DA0">
        <w:rPr>
          <w:rFonts w:ascii="Book Antiqua" w:hAnsi="Book Antiqua" w:cs="Arial"/>
          <w:bCs/>
          <w:color w:val="222222"/>
        </w:rPr>
        <w:t xml:space="preserve"> desencadear</w:t>
      </w:r>
      <w:r w:rsidR="006118DF">
        <w:rPr>
          <w:rFonts w:ascii="Book Antiqua" w:hAnsi="Book Antiqua" w:cs="Arial"/>
          <w:bCs/>
          <w:color w:val="222222"/>
        </w:rPr>
        <w:t xml:space="preserve"> em</w:t>
      </w:r>
      <w:r w:rsidR="00020DA0">
        <w:rPr>
          <w:rFonts w:ascii="Book Antiqua" w:hAnsi="Book Antiqua" w:cs="Arial"/>
          <w:bCs/>
          <w:color w:val="222222"/>
        </w:rPr>
        <w:t xml:space="preserve"> uma série de prejuízo aos munícipes </w:t>
      </w:r>
      <w:r w:rsidR="006118DF">
        <w:rPr>
          <w:rFonts w:ascii="Book Antiqua" w:hAnsi="Book Antiqua" w:cs="Arial"/>
          <w:bCs/>
          <w:color w:val="222222"/>
        </w:rPr>
        <w:t>e a própria Santa Casa</w:t>
      </w:r>
      <w:r w:rsidR="00020DA0">
        <w:rPr>
          <w:rFonts w:ascii="Book Antiqua" w:hAnsi="Book Antiqua" w:cs="Arial"/>
          <w:bCs/>
          <w:color w:val="222222"/>
        </w:rPr>
        <w:t xml:space="preserve">. </w:t>
      </w:r>
    </w:p>
    <w:p w:rsidR="006118DF" w:rsidRDefault="006118DF" w:rsidP="002D76DF">
      <w:pPr>
        <w:spacing w:line="276" w:lineRule="auto"/>
        <w:ind w:firstLine="3402"/>
        <w:jc w:val="both"/>
        <w:rPr>
          <w:rFonts w:ascii="Book Antiqua" w:hAnsi="Book Antiqua" w:cs="Arial"/>
          <w:bCs/>
          <w:color w:val="222222"/>
        </w:rPr>
      </w:pPr>
    </w:p>
    <w:p w:rsidR="002D76DF" w:rsidRDefault="00020DA0" w:rsidP="002D76DF">
      <w:pPr>
        <w:spacing w:line="276" w:lineRule="auto"/>
        <w:ind w:firstLine="3402"/>
        <w:jc w:val="both"/>
        <w:rPr>
          <w:rFonts w:ascii="Book Antiqua" w:hAnsi="Book Antiqua" w:cs="Arial"/>
          <w:bCs/>
          <w:color w:val="222222"/>
        </w:rPr>
      </w:pPr>
      <w:r>
        <w:rPr>
          <w:rFonts w:ascii="Book Antiqua" w:hAnsi="Book Antiqua" w:cs="Arial"/>
          <w:bCs/>
          <w:color w:val="222222"/>
        </w:rPr>
        <w:t xml:space="preserve">Importante ressaltar que saúde é vida, assim sendo, estes problemas </w:t>
      </w:r>
      <w:r w:rsidR="006118DF">
        <w:rPr>
          <w:rFonts w:ascii="Book Antiqua" w:hAnsi="Book Antiqua" w:cs="Arial"/>
          <w:bCs/>
          <w:color w:val="222222"/>
        </w:rPr>
        <w:t>pode</w:t>
      </w:r>
      <w:r w:rsidR="0005288A">
        <w:rPr>
          <w:rFonts w:ascii="Book Antiqua" w:hAnsi="Book Antiqua" w:cs="Arial"/>
          <w:bCs/>
          <w:color w:val="222222"/>
        </w:rPr>
        <w:t xml:space="preserve">rá </w:t>
      </w:r>
      <w:r w:rsidR="006118DF">
        <w:rPr>
          <w:rFonts w:ascii="Book Antiqua" w:hAnsi="Book Antiqua" w:cs="Arial"/>
          <w:bCs/>
          <w:color w:val="222222"/>
        </w:rPr>
        <w:t xml:space="preserve"> acarretar</w:t>
      </w:r>
      <w:r>
        <w:rPr>
          <w:rFonts w:ascii="Book Antiqua" w:hAnsi="Book Antiqua" w:cs="Arial"/>
          <w:bCs/>
          <w:color w:val="222222"/>
        </w:rPr>
        <w:t xml:space="preserve"> </w:t>
      </w:r>
      <w:r w:rsidR="006118DF">
        <w:rPr>
          <w:rFonts w:ascii="Book Antiqua" w:hAnsi="Book Antiqua" w:cs="Arial"/>
          <w:bCs/>
          <w:color w:val="222222"/>
        </w:rPr>
        <w:t xml:space="preserve">não apenas </w:t>
      </w:r>
      <w:r>
        <w:rPr>
          <w:rFonts w:ascii="Book Antiqua" w:hAnsi="Book Antiqua" w:cs="Arial"/>
          <w:bCs/>
          <w:color w:val="222222"/>
        </w:rPr>
        <w:t>prejuízo financeiro ao conveniado, o que seria o menor dos problemas se tratando de saúde.</w:t>
      </w:r>
      <w:r w:rsidR="002D76DF">
        <w:rPr>
          <w:rFonts w:ascii="Book Antiqua" w:hAnsi="Book Antiqua" w:cs="Arial"/>
          <w:bCs/>
          <w:color w:val="222222"/>
        </w:rPr>
        <w:t xml:space="preserve"> A empresa tem no seu histórico algumas suspensões determinada pela Agencia Nacional de Saúde (ANS), o qual é </w:t>
      </w:r>
      <w:r w:rsidR="006118DF">
        <w:rPr>
          <w:rFonts w:ascii="Book Antiqua" w:hAnsi="Book Antiqua" w:cs="Arial"/>
          <w:bCs/>
          <w:color w:val="222222"/>
        </w:rPr>
        <w:t>registrado</w:t>
      </w:r>
      <w:r w:rsidR="002D76DF">
        <w:rPr>
          <w:rFonts w:ascii="Book Antiqua" w:hAnsi="Book Antiqua" w:cs="Arial"/>
          <w:bCs/>
          <w:color w:val="222222"/>
        </w:rPr>
        <w:t xml:space="preserve"> nesse importante órgão desde 2013. </w:t>
      </w:r>
      <w:r w:rsidR="006118DF">
        <w:rPr>
          <w:rFonts w:ascii="Book Antiqua" w:hAnsi="Book Antiqua" w:cs="Arial"/>
          <w:bCs/>
          <w:color w:val="222222"/>
        </w:rPr>
        <w:t>Apenas entre o período de outubro de 2018 e dezembro do mesmo ano a ANS foi acionada mais de 50 (cinqüenta) vezes pelos usuários da COOPUS</w:t>
      </w:r>
      <w:r w:rsidR="0005288A">
        <w:rPr>
          <w:rFonts w:ascii="Book Antiqua" w:hAnsi="Book Antiqua" w:cs="Arial"/>
          <w:bCs/>
          <w:color w:val="222222"/>
        </w:rPr>
        <w:t>.</w:t>
      </w:r>
    </w:p>
    <w:p w:rsidR="0005288A" w:rsidRDefault="0005288A" w:rsidP="002D76DF">
      <w:pPr>
        <w:spacing w:line="276" w:lineRule="auto"/>
        <w:ind w:firstLine="3402"/>
        <w:jc w:val="both"/>
        <w:rPr>
          <w:rFonts w:ascii="Book Antiqua" w:hAnsi="Book Antiqua" w:cs="Arial"/>
          <w:bCs/>
          <w:color w:val="222222"/>
        </w:rPr>
      </w:pPr>
    </w:p>
    <w:p w:rsidR="00683B82" w:rsidRDefault="00E46E7A" w:rsidP="00F84912">
      <w:pPr>
        <w:spacing w:line="276" w:lineRule="auto"/>
        <w:ind w:firstLine="3402"/>
        <w:jc w:val="both"/>
        <w:rPr>
          <w:rFonts w:ascii="Book Antiqua" w:hAnsi="Book Antiqua" w:cs="Arial"/>
          <w:bCs/>
          <w:color w:val="222222"/>
        </w:rPr>
      </w:pPr>
      <w:r>
        <w:rPr>
          <w:rFonts w:ascii="Book Antiqua" w:hAnsi="Book Antiqua" w:cs="Arial"/>
          <w:bCs/>
          <w:color w:val="222222"/>
        </w:rPr>
        <w:t xml:space="preserve">Além de que, </w:t>
      </w:r>
      <w:r w:rsidR="002D76DF">
        <w:rPr>
          <w:rFonts w:ascii="Book Antiqua" w:hAnsi="Book Antiqua" w:cs="Arial"/>
          <w:bCs/>
          <w:color w:val="222222"/>
        </w:rPr>
        <w:t>a COOPUS tem sofrido queda significativa no seu numero de clientes. Passou de 22.286 em fevereiro de 2018 para um total de 15.086 em janeiro de 2019. Representando um decréscimo de mais de 30% (trinta por cento).</w:t>
      </w:r>
    </w:p>
    <w:p w:rsidR="0005288A" w:rsidRDefault="0005288A" w:rsidP="00F84912">
      <w:pPr>
        <w:spacing w:line="276" w:lineRule="auto"/>
        <w:ind w:firstLine="3402"/>
        <w:jc w:val="both"/>
        <w:rPr>
          <w:rFonts w:ascii="Book Antiqua" w:hAnsi="Book Antiqua" w:cs="Arial"/>
          <w:bCs/>
          <w:color w:val="222222"/>
        </w:rPr>
      </w:pPr>
    </w:p>
    <w:p w:rsidR="00B8324D" w:rsidRDefault="00683B82" w:rsidP="00F84912">
      <w:pPr>
        <w:spacing w:line="276" w:lineRule="auto"/>
        <w:ind w:firstLine="3402"/>
        <w:jc w:val="both"/>
        <w:rPr>
          <w:rFonts w:ascii="Book Antiqua" w:hAnsi="Book Antiqua" w:cs="Arial"/>
          <w:bCs/>
          <w:color w:val="222222"/>
        </w:rPr>
      </w:pPr>
      <w:r>
        <w:rPr>
          <w:rFonts w:ascii="Book Antiqua" w:hAnsi="Book Antiqua" w:cs="Arial"/>
          <w:bCs/>
          <w:color w:val="222222"/>
        </w:rPr>
        <w:t>Importante citar também que</w:t>
      </w:r>
      <w:r w:rsidR="002D76DF">
        <w:rPr>
          <w:rFonts w:ascii="Book Antiqua" w:hAnsi="Book Antiqua" w:cs="Arial"/>
          <w:bCs/>
          <w:color w:val="222222"/>
        </w:rPr>
        <w:t xml:space="preserve"> a Santa Casa de Tatuí vem sofrendo ao longo dos últimos anos </w:t>
      </w:r>
      <w:r w:rsidR="00B8324D">
        <w:rPr>
          <w:rFonts w:ascii="Book Antiqua" w:hAnsi="Book Antiqua" w:cs="Arial"/>
          <w:bCs/>
          <w:color w:val="222222"/>
        </w:rPr>
        <w:t>com ações paliativas realizadas pelas administrações que por ela passaram, um contrato dessa magnitude pode degradar ainda mais a</w:t>
      </w:r>
      <w:r w:rsidR="006118DF">
        <w:rPr>
          <w:rFonts w:ascii="Book Antiqua" w:hAnsi="Book Antiqua" w:cs="Arial"/>
          <w:bCs/>
          <w:color w:val="222222"/>
        </w:rPr>
        <w:t xml:space="preserve"> sua deficiente estrutura.</w:t>
      </w:r>
    </w:p>
    <w:p w:rsidR="006118DF" w:rsidRDefault="006118DF" w:rsidP="00F84912">
      <w:pPr>
        <w:spacing w:line="276" w:lineRule="auto"/>
        <w:ind w:firstLine="3402"/>
        <w:jc w:val="both"/>
        <w:rPr>
          <w:rFonts w:ascii="Book Antiqua" w:hAnsi="Book Antiqua" w:cs="Arial"/>
          <w:bCs/>
          <w:color w:val="222222"/>
        </w:rPr>
      </w:pPr>
    </w:p>
    <w:p w:rsidR="00646DC1" w:rsidRPr="00646DC1" w:rsidRDefault="00646DC1" w:rsidP="00F84912">
      <w:pPr>
        <w:spacing w:line="276" w:lineRule="auto"/>
        <w:ind w:firstLine="3402"/>
        <w:jc w:val="both"/>
        <w:rPr>
          <w:rFonts w:ascii="Book Antiqua" w:hAnsi="Book Antiqua" w:cs="Arial"/>
          <w:bCs/>
          <w:color w:val="222222"/>
        </w:rPr>
      </w:pPr>
      <w:r>
        <w:rPr>
          <w:rFonts w:ascii="Book Antiqua" w:hAnsi="Book Antiqua" w:cs="Arial"/>
          <w:bCs/>
          <w:color w:val="222222"/>
        </w:rPr>
        <w:t>Portanto, requer, seja oficiada a Prefeita do Município de Tatuí, Maria José Pinto Vieira de Camargo, para que certifique, em nome próprio como representante do Poder Executivo Municipal, ou ratifique informação técnica de departamentos e divisões integrantes à Prefeitura de Tatuí</w:t>
      </w:r>
      <w:r w:rsidR="00A74424">
        <w:rPr>
          <w:rFonts w:ascii="Book Antiqua" w:hAnsi="Book Antiqua" w:cs="Arial"/>
          <w:bCs/>
          <w:color w:val="222222"/>
        </w:rPr>
        <w:t xml:space="preserve"> as informações abaixo requeridas</w:t>
      </w:r>
      <w:r>
        <w:rPr>
          <w:rFonts w:ascii="Book Antiqua" w:hAnsi="Book Antiqua" w:cs="Arial"/>
          <w:bCs/>
          <w:color w:val="222222"/>
        </w:rPr>
        <w:t xml:space="preserve">, bem como encaminhe toda a documentação pertinente, </w:t>
      </w:r>
      <w:r w:rsidRPr="00646DC1">
        <w:rPr>
          <w:rFonts w:ascii="Book Antiqua" w:hAnsi="Book Antiqua" w:cs="Arial"/>
          <w:b/>
          <w:bCs/>
          <w:color w:val="222222"/>
          <w:u w:val="single"/>
        </w:rPr>
        <w:t xml:space="preserve">devidamente </w:t>
      </w:r>
      <w:r w:rsidRPr="00646DC1">
        <w:rPr>
          <w:rFonts w:ascii="Book Antiqua" w:hAnsi="Book Antiqua" w:cs="Arial"/>
          <w:b/>
          <w:bCs/>
          <w:color w:val="222222"/>
          <w:u w:val="single"/>
        </w:rPr>
        <w:lastRenderedPageBreak/>
        <w:t>atestada em sua originalidade</w:t>
      </w:r>
      <w:r w:rsidR="00A74424">
        <w:rPr>
          <w:rStyle w:val="Refdenotaderodap"/>
          <w:rFonts w:ascii="Book Antiqua" w:hAnsi="Book Antiqua" w:cs="Arial"/>
          <w:b/>
          <w:bCs/>
          <w:color w:val="222222"/>
          <w:u w:val="single"/>
        </w:rPr>
        <w:footnoteReference w:id="3"/>
      </w:r>
      <w:r>
        <w:rPr>
          <w:rFonts w:ascii="Book Antiqua" w:hAnsi="Book Antiqua" w:cs="Arial"/>
          <w:bCs/>
          <w:color w:val="222222"/>
        </w:rPr>
        <w:t>, contendo inclusive rubricas e assinaturas das partes envolvidas:</w:t>
      </w:r>
    </w:p>
    <w:p w:rsidR="00646DC1" w:rsidRDefault="00646DC1" w:rsidP="00F84912">
      <w:pPr>
        <w:spacing w:line="276" w:lineRule="auto"/>
        <w:ind w:firstLine="3402"/>
        <w:jc w:val="both"/>
        <w:rPr>
          <w:rFonts w:ascii="Book Antiqua" w:hAnsi="Book Antiqua" w:cs="Arial"/>
          <w:bCs/>
          <w:color w:val="222222"/>
        </w:rPr>
      </w:pPr>
    </w:p>
    <w:p w:rsidR="00646DC1" w:rsidRDefault="0005288A" w:rsidP="00646DC1">
      <w:pPr>
        <w:numPr>
          <w:ilvl w:val="0"/>
          <w:numId w:val="10"/>
        </w:numPr>
        <w:spacing w:line="276" w:lineRule="auto"/>
        <w:jc w:val="both"/>
        <w:rPr>
          <w:rFonts w:ascii="Book Antiqua" w:hAnsi="Book Antiqua" w:cs="Arial"/>
          <w:bCs/>
          <w:color w:val="222222"/>
        </w:rPr>
      </w:pPr>
      <w:r>
        <w:rPr>
          <w:rFonts w:ascii="Book Antiqua" w:hAnsi="Book Antiqua" w:cs="Arial"/>
          <w:bCs/>
          <w:color w:val="222222"/>
        </w:rPr>
        <w:t>Encaminhe c</w:t>
      </w:r>
      <w:r w:rsidR="00B8324D">
        <w:rPr>
          <w:rFonts w:ascii="Book Antiqua" w:hAnsi="Book Antiqua" w:cs="Arial"/>
          <w:bCs/>
          <w:color w:val="222222"/>
        </w:rPr>
        <w:t>opia</w:t>
      </w:r>
      <w:r>
        <w:rPr>
          <w:rFonts w:ascii="Book Antiqua" w:hAnsi="Book Antiqua" w:cs="Arial"/>
          <w:bCs/>
          <w:color w:val="222222"/>
        </w:rPr>
        <w:t xml:space="preserve"> certificada em sua originalidade </w:t>
      </w:r>
      <w:r w:rsidR="00B8324D">
        <w:rPr>
          <w:rFonts w:ascii="Book Antiqua" w:hAnsi="Book Antiqua" w:cs="Arial"/>
          <w:bCs/>
          <w:color w:val="222222"/>
        </w:rPr>
        <w:t xml:space="preserve">do contrato assinado com a operadora de saúde COOPUS; </w:t>
      </w:r>
    </w:p>
    <w:p w:rsidR="00646DC1" w:rsidRDefault="00B8324D" w:rsidP="00646DC1">
      <w:pPr>
        <w:numPr>
          <w:ilvl w:val="0"/>
          <w:numId w:val="10"/>
        </w:numPr>
        <w:spacing w:line="276" w:lineRule="auto"/>
        <w:jc w:val="both"/>
        <w:rPr>
          <w:rFonts w:ascii="Book Antiqua" w:hAnsi="Book Antiqua" w:cs="Arial"/>
          <w:bCs/>
          <w:color w:val="222222"/>
        </w:rPr>
      </w:pPr>
      <w:r>
        <w:rPr>
          <w:rFonts w:ascii="Book Antiqua" w:hAnsi="Book Antiqua" w:cs="Arial"/>
          <w:bCs/>
          <w:color w:val="222222"/>
        </w:rPr>
        <w:t>Certifique qual analise foi realizada para a escolha da operadora de saúde;</w:t>
      </w:r>
    </w:p>
    <w:p w:rsidR="00F84912" w:rsidRDefault="00362C67" w:rsidP="007F7496">
      <w:pPr>
        <w:numPr>
          <w:ilvl w:val="0"/>
          <w:numId w:val="10"/>
        </w:numPr>
        <w:spacing w:line="276" w:lineRule="auto"/>
        <w:jc w:val="both"/>
        <w:rPr>
          <w:rFonts w:ascii="Book Antiqua" w:hAnsi="Book Antiqua" w:cs="Arial"/>
          <w:bCs/>
          <w:color w:val="222222"/>
        </w:rPr>
      </w:pPr>
      <w:r w:rsidRPr="007F7496">
        <w:rPr>
          <w:rFonts w:ascii="Book Antiqua" w:hAnsi="Book Antiqua" w:cs="Arial"/>
          <w:bCs/>
          <w:color w:val="222222"/>
        </w:rPr>
        <w:t>Informe se houve</w:t>
      </w:r>
      <w:r w:rsidR="007F7496" w:rsidRPr="007F7496">
        <w:rPr>
          <w:rFonts w:ascii="Book Antiqua" w:hAnsi="Book Antiqua" w:cs="Arial"/>
          <w:bCs/>
          <w:color w:val="222222"/>
        </w:rPr>
        <w:t xml:space="preserve"> busca por outras operadoras </w:t>
      </w:r>
      <w:r w:rsidR="007F7496">
        <w:rPr>
          <w:rFonts w:ascii="Book Antiqua" w:hAnsi="Book Antiqua" w:cs="Arial"/>
          <w:bCs/>
          <w:color w:val="222222"/>
        </w:rPr>
        <w:t xml:space="preserve">de saúde </w:t>
      </w:r>
      <w:r w:rsidR="007F7496" w:rsidRPr="007F7496">
        <w:rPr>
          <w:rFonts w:ascii="Book Antiqua" w:hAnsi="Book Antiqua" w:cs="Arial"/>
          <w:bCs/>
          <w:color w:val="222222"/>
        </w:rPr>
        <w:t xml:space="preserve">para </w:t>
      </w:r>
      <w:r w:rsidR="007F7496">
        <w:rPr>
          <w:rFonts w:ascii="Book Antiqua" w:hAnsi="Book Antiqua" w:cs="Arial"/>
          <w:bCs/>
          <w:color w:val="222222"/>
        </w:rPr>
        <w:t xml:space="preserve">a realização deste mesmo objeto. </w:t>
      </w:r>
    </w:p>
    <w:p w:rsidR="006118DF" w:rsidRDefault="00E97A27" w:rsidP="00E97A27">
      <w:pPr>
        <w:tabs>
          <w:tab w:val="left" w:pos="3402"/>
        </w:tabs>
        <w:spacing w:line="276" w:lineRule="auto"/>
        <w:jc w:val="both"/>
        <w:rPr>
          <w:rFonts w:ascii="Book Antiqua" w:hAnsi="Book Antiqua" w:cs="Arial"/>
          <w:bCs/>
          <w:color w:val="222222"/>
        </w:rPr>
      </w:pPr>
      <w:r>
        <w:rPr>
          <w:rFonts w:ascii="Book Antiqua" w:hAnsi="Book Antiqua" w:cs="Arial"/>
          <w:bCs/>
          <w:color w:val="222222"/>
        </w:rPr>
        <w:tab/>
      </w:r>
    </w:p>
    <w:p w:rsidR="00E97A27" w:rsidRDefault="006118DF" w:rsidP="00E97A27">
      <w:pPr>
        <w:tabs>
          <w:tab w:val="left" w:pos="3402"/>
        </w:tabs>
        <w:spacing w:line="276" w:lineRule="auto"/>
        <w:jc w:val="both"/>
        <w:rPr>
          <w:rFonts w:ascii="Book Antiqua" w:hAnsi="Book Antiqua" w:cs="Arial"/>
          <w:bCs/>
          <w:color w:val="222222"/>
        </w:rPr>
      </w:pPr>
      <w:r>
        <w:rPr>
          <w:rFonts w:ascii="Book Antiqua" w:hAnsi="Book Antiqua" w:cs="Arial"/>
          <w:bCs/>
          <w:color w:val="222222"/>
        </w:rPr>
        <w:tab/>
      </w:r>
      <w:r w:rsidR="00E97A27">
        <w:rPr>
          <w:rFonts w:ascii="Book Antiqua" w:hAnsi="Book Antiqua" w:cs="Arial"/>
          <w:bCs/>
          <w:color w:val="222222"/>
        </w:rPr>
        <w:t xml:space="preserve">Por fim, imprescindível considerar de que tais informações e documentos são essenciais para o regular exercício do mandato legislativo, em sua prerrogativa como agente fiscalizador, nos termos do artigo 31, </w:t>
      </w:r>
      <w:r w:rsidR="00E97A27">
        <w:rPr>
          <w:rFonts w:ascii="Book Antiqua" w:hAnsi="Book Antiqua" w:cs="Arial"/>
          <w:bCs/>
          <w:i/>
          <w:color w:val="222222"/>
        </w:rPr>
        <w:t xml:space="preserve">caput, </w:t>
      </w:r>
      <w:r w:rsidR="00E97A27">
        <w:rPr>
          <w:rFonts w:ascii="Book Antiqua" w:hAnsi="Book Antiqua" w:cs="Arial"/>
          <w:bCs/>
          <w:color w:val="222222"/>
        </w:rPr>
        <w:t>da Constituição Federal</w:t>
      </w:r>
      <w:r w:rsidR="00E97A27">
        <w:rPr>
          <w:rStyle w:val="Refdenotaderodap"/>
          <w:rFonts w:ascii="Book Antiqua" w:hAnsi="Book Antiqua" w:cs="Arial"/>
          <w:bCs/>
          <w:color w:val="222222"/>
        </w:rPr>
        <w:footnoteReference w:id="4"/>
      </w:r>
      <w:r w:rsidR="00E97A27">
        <w:rPr>
          <w:rFonts w:ascii="Book Antiqua" w:hAnsi="Book Antiqua" w:cs="Arial"/>
          <w:bCs/>
          <w:color w:val="222222"/>
        </w:rPr>
        <w:t>, bem co</w:t>
      </w:r>
      <w:r w:rsidR="00CD2E67">
        <w:rPr>
          <w:rFonts w:ascii="Book Antiqua" w:hAnsi="Book Antiqua" w:cs="Arial"/>
          <w:bCs/>
          <w:color w:val="222222"/>
        </w:rPr>
        <w:t xml:space="preserve">mo, </w:t>
      </w:r>
      <w:r w:rsidR="00F61D58">
        <w:rPr>
          <w:rFonts w:ascii="Book Antiqua" w:hAnsi="Book Antiqua" w:cs="Arial"/>
          <w:bCs/>
          <w:color w:val="222222"/>
        </w:rPr>
        <w:t>de qualquer situação que resulte em prejuízo</w:t>
      </w:r>
      <w:r w:rsidR="00CD2E67">
        <w:rPr>
          <w:rFonts w:ascii="Book Antiqua" w:hAnsi="Book Antiqua" w:cs="Arial"/>
          <w:bCs/>
          <w:color w:val="222222"/>
        </w:rPr>
        <w:t xml:space="preserve"> </w:t>
      </w:r>
      <w:r>
        <w:rPr>
          <w:rFonts w:ascii="Book Antiqua" w:hAnsi="Book Antiqua" w:cs="Arial"/>
          <w:bCs/>
          <w:color w:val="222222"/>
        </w:rPr>
        <w:t>aos cofres</w:t>
      </w:r>
      <w:r w:rsidR="00CD2E67">
        <w:rPr>
          <w:rFonts w:ascii="Book Antiqua" w:hAnsi="Book Antiqua" w:cs="Arial"/>
          <w:bCs/>
          <w:color w:val="222222"/>
        </w:rPr>
        <w:t xml:space="preserve"> públicos, gerando impacto no orçamento, deve ser submetido a fiscalização do Poder Legislativo, como assim disciplina o artigo 108 da Lei Municipal nº 2.156 de 05 de abril de 1990.</w:t>
      </w:r>
    </w:p>
    <w:p w:rsidR="00CD2E67" w:rsidRDefault="00CD2E67" w:rsidP="00E97A27">
      <w:pPr>
        <w:tabs>
          <w:tab w:val="left" w:pos="3402"/>
        </w:tabs>
        <w:spacing w:line="276" w:lineRule="auto"/>
        <w:jc w:val="both"/>
        <w:rPr>
          <w:rFonts w:ascii="Book Antiqua" w:hAnsi="Book Antiqua" w:cs="Arial"/>
          <w:bCs/>
          <w:color w:val="222222"/>
        </w:rPr>
      </w:pPr>
    </w:p>
    <w:p w:rsidR="00CD2E67" w:rsidRDefault="00CD2E67" w:rsidP="00E97A27">
      <w:pPr>
        <w:tabs>
          <w:tab w:val="left" w:pos="3402"/>
        </w:tabs>
        <w:spacing w:line="276" w:lineRule="auto"/>
        <w:jc w:val="both"/>
        <w:rPr>
          <w:rFonts w:ascii="Book Antiqua" w:hAnsi="Book Antiqua" w:cs="Arial"/>
          <w:bCs/>
          <w:color w:val="222222"/>
        </w:rPr>
      </w:pPr>
      <w:r>
        <w:rPr>
          <w:rFonts w:ascii="Book Antiqua" w:hAnsi="Book Antiqua" w:cs="Arial"/>
          <w:bCs/>
          <w:color w:val="222222"/>
        </w:rPr>
        <w:tab/>
        <w:t>Também, em amparo a Lei nº 12.527 de 18 de novembro de 2011, especialmente no artigo 32, incisos I e II, o agente público, sejam eles políticos ou administrativos, tem por dever, atender</w:t>
      </w:r>
      <w:r w:rsidR="00A74424">
        <w:rPr>
          <w:rFonts w:ascii="Book Antiqua" w:hAnsi="Book Antiqua" w:cs="Arial"/>
          <w:bCs/>
          <w:color w:val="222222"/>
        </w:rPr>
        <w:t>, considerando</w:t>
      </w:r>
      <w:r>
        <w:rPr>
          <w:rFonts w:ascii="Book Antiqua" w:hAnsi="Book Antiqua" w:cs="Arial"/>
          <w:bCs/>
          <w:color w:val="222222"/>
        </w:rPr>
        <w:t xml:space="preserve"> os princípios da publicid</w:t>
      </w:r>
      <w:r w:rsidR="00A74424">
        <w:rPr>
          <w:rFonts w:ascii="Book Antiqua" w:hAnsi="Book Antiqua" w:cs="Arial"/>
          <w:bCs/>
          <w:color w:val="222222"/>
        </w:rPr>
        <w:t>ade e eficiência administrativa, as informações e documentos requeridos.</w:t>
      </w:r>
    </w:p>
    <w:p w:rsidR="00CD2E67" w:rsidRDefault="00CD2E67" w:rsidP="00E97A27">
      <w:pPr>
        <w:tabs>
          <w:tab w:val="left" w:pos="3402"/>
        </w:tabs>
        <w:spacing w:line="276" w:lineRule="auto"/>
        <w:jc w:val="both"/>
        <w:rPr>
          <w:rFonts w:ascii="Book Antiqua" w:hAnsi="Book Antiqua" w:cs="Arial"/>
          <w:bCs/>
          <w:color w:val="222222"/>
        </w:rPr>
      </w:pPr>
    </w:p>
    <w:p w:rsidR="007F7496" w:rsidRDefault="007F7496" w:rsidP="00E97A27">
      <w:pPr>
        <w:tabs>
          <w:tab w:val="left" w:pos="3402"/>
        </w:tabs>
        <w:spacing w:line="276" w:lineRule="auto"/>
        <w:jc w:val="both"/>
        <w:rPr>
          <w:rFonts w:ascii="Book Antiqua" w:hAnsi="Book Antiqua" w:cs="Arial"/>
          <w:bCs/>
          <w:color w:val="222222"/>
        </w:rPr>
      </w:pPr>
    </w:p>
    <w:p w:rsidR="00CD2E67" w:rsidRDefault="00337659" w:rsidP="00E97A27">
      <w:pPr>
        <w:tabs>
          <w:tab w:val="left" w:pos="3402"/>
        </w:tabs>
        <w:spacing w:line="276" w:lineRule="auto"/>
        <w:jc w:val="both"/>
        <w:rPr>
          <w:rFonts w:ascii="Book Antiqua" w:hAnsi="Book Antiqua" w:cs="Arial"/>
          <w:bCs/>
          <w:color w:val="222222"/>
        </w:rPr>
      </w:pPr>
      <w:r>
        <w:rPr>
          <w:rFonts w:ascii="Book Antiqua" w:hAnsi="Book Antiqua" w:cs="Arial"/>
          <w:bCs/>
          <w:color w:val="222222"/>
        </w:rPr>
        <w:tab/>
        <w:t>Portanto, dar-se</w:t>
      </w:r>
      <w:r w:rsidR="00CD2E67">
        <w:rPr>
          <w:rFonts w:ascii="Book Antiqua" w:hAnsi="Book Antiqua" w:cs="Arial"/>
          <w:bCs/>
          <w:color w:val="222222"/>
        </w:rPr>
        <w:t xml:space="preserve"> por justificada a presente propositura. </w:t>
      </w:r>
    </w:p>
    <w:p w:rsidR="00AD43D6" w:rsidRDefault="00AD43D6" w:rsidP="00AD43D6">
      <w:pPr>
        <w:pStyle w:val="TextosemFormatao"/>
        <w:spacing w:line="276" w:lineRule="auto"/>
        <w:jc w:val="center"/>
        <w:rPr>
          <w:rFonts w:ascii="Book Antiqua" w:eastAsia="Arial Unicode MS" w:hAnsi="Book Antiqua" w:cs="Arial Unicode MS"/>
          <w:b/>
          <w:sz w:val="28"/>
          <w:szCs w:val="28"/>
        </w:rPr>
      </w:pPr>
    </w:p>
    <w:p w:rsidR="008A7738" w:rsidRDefault="008A7738" w:rsidP="00AD43D6">
      <w:pPr>
        <w:pStyle w:val="TextosemFormatao"/>
        <w:spacing w:line="276" w:lineRule="auto"/>
        <w:jc w:val="center"/>
        <w:rPr>
          <w:rFonts w:ascii="Book Antiqua" w:eastAsia="Arial Unicode MS" w:hAnsi="Book Antiqua" w:cs="Arial Unicode MS"/>
          <w:b/>
          <w:sz w:val="28"/>
          <w:szCs w:val="28"/>
        </w:rPr>
      </w:pPr>
    </w:p>
    <w:p w:rsidR="00AD43D6" w:rsidRDefault="00AD43D6" w:rsidP="00AD43D6">
      <w:pPr>
        <w:pStyle w:val="NormalWeb"/>
        <w:shd w:val="clear" w:color="auto" w:fill="FFFFFF"/>
        <w:spacing w:before="0" w:beforeAutospacing="0" w:after="0" w:afterAutospacing="0" w:line="276" w:lineRule="auto"/>
        <w:jc w:val="center"/>
        <w:rPr>
          <w:rFonts w:ascii="Book Antiqua" w:eastAsia="Arial Unicode MS" w:hAnsi="Book Antiqua" w:cs="Arial Unicode MS"/>
          <w:b/>
          <w:i/>
        </w:rPr>
      </w:pPr>
      <w:r>
        <w:rPr>
          <w:rFonts w:ascii="Book Antiqua" w:eastAsia="Arial Unicode MS" w:hAnsi="Book Antiqua" w:cs="Arial Unicode MS"/>
          <w:b/>
          <w:i/>
        </w:rPr>
        <w:t>RODOLFO HESSEL FANGANIELLO</w:t>
      </w:r>
    </w:p>
    <w:p w:rsidR="00AD43D6" w:rsidRDefault="00AD43D6" w:rsidP="00AD43D6">
      <w:pPr>
        <w:pStyle w:val="NormalWeb"/>
        <w:shd w:val="clear" w:color="auto" w:fill="FFFFFF"/>
        <w:spacing w:before="0" w:beforeAutospacing="0" w:after="0" w:afterAutospacing="0" w:line="276" w:lineRule="auto"/>
        <w:jc w:val="center"/>
        <w:rPr>
          <w:rFonts w:ascii="Book Antiqua" w:eastAsia="Arial Unicode MS" w:hAnsi="Book Antiqua" w:cs="Arial Unicode MS"/>
          <w:b/>
        </w:rPr>
      </w:pPr>
      <w:r>
        <w:rPr>
          <w:rFonts w:ascii="Book Antiqua" w:eastAsia="Arial Unicode MS" w:hAnsi="Book Antiqua" w:cs="Arial Unicode MS"/>
          <w:b/>
        </w:rPr>
        <w:t>Vereador – Líder da Bancada</w:t>
      </w:r>
    </w:p>
    <w:p w:rsidR="00660098" w:rsidRPr="00AD43D6" w:rsidRDefault="00AD43D6" w:rsidP="00022F4C">
      <w:pPr>
        <w:pStyle w:val="NormalWeb"/>
        <w:shd w:val="clear" w:color="auto" w:fill="FFFFFF"/>
        <w:spacing w:before="0" w:beforeAutospacing="0" w:after="0" w:afterAutospacing="0" w:line="276" w:lineRule="auto"/>
        <w:jc w:val="center"/>
      </w:pPr>
      <w:r>
        <w:rPr>
          <w:rFonts w:ascii="Book Antiqua" w:eastAsia="Arial Unicode MS" w:hAnsi="Book Antiqua" w:cs="Arial Unicode MS"/>
          <w:b/>
        </w:rPr>
        <w:t>PSB Tatuí/SP</w:t>
      </w:r>
    </w:p>
    <w:sectPr w:rsidR="00660098" w:rsidRPr="00AD43D6" w:rsidSect="00A97D03">
      <w:headerReference w:type="default" r:id="rId8"/>
      <w:footerReference w:type="default" r:id="rId9"/>
      <w:pgSz w:w="11906" w:h="16838"/>
      <w:pgMar w:top="1417" w:right="1416" w:bottom="1702" w:left="1276" w:header="993" w:footer="9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51" w:rsidRDefault="00776751" w:rsidP="00BE2AE3">
      <w:r>
        <w:separator/>
      </w:r>
    </w:p>
  </w:endnote>
  <w:endnote w:type="continuationSeparator" w:id="1">
    <w:p w:rsidR="00776751" w:rsidRDefault="00776751" w:rsidP="00BE2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E8" w:rsidRPr="0054088D" w:rsidRDefault="007343E8" w:rsidP="002E3143">
    <w:pPr>
      <w:pStyle w:val="Rodap"/>
      <w:jc w:val="center"/>
      <w:rPr>
        <w:rFonts w:ascii="Monotype Corsiva" w:hAnsi="Monotype Corsiva"/>
      </w:rPr>
    </w:pPr>
    <w:r w:rsidRPr="0054088D">
      <w:rPr>
        <w:rFonts w:ascii="Monotype Corsiva" w:hAnsi="Monotype Corsiva"/>
      </w:rPr>
      <w:t>Tatu</w:t>
    </w:r>
    <w:r>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p w:rsidR="007343E8" w:rsidRDefault="007343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51" w:rsidRDefault="00776751" w:rsidP="00BE2AE3">
      <w:r>
        <w:separator/>
      </w:r>
    </w:p>
  </w:footnote>
  <w:footnote w:type="continuationSeparator" w:id="1">
    <w:p w:rsidR="00776751" w:rsidRDefault="00776751" w:rsidP="00BE2AE3">
      <w:r>
        <w:continuationSeparator/>
      </w:r>
    </w:p>
  </w:footnote>
  <w:footnote w:id="2">
    <w:p w:rsidR="007F7496" w:rsidRPr="00CC4229" w:rsidRDefault="007F7496" w:rsidP="007F7496">
      <w:pPr>
        <w:pStyle w:val="Textodenotaderodap"/>
        <w:rPr>
          <w:rFonts w:ascii="Book Antiqua" w:hAnsi="Book Antiqua"/>
        </w:rPr>
      </w:pPr>
      <w:r>
        <w:rPr>
          <w:rStyle w:val="Refdenotaderodap"/>
        </w:rPr>
        <w:footnoteRef/>
      </w:r>
      <w:r>
        <w:t xml:space="preserve"> Link da matéria n</w:t>
      </w:r>
      <w:r w:rsidRPr="007F7496">
        <w:t xml:space="preserve">o portal do G1: </w:t>
      </w:r>
      <w:hyperlink r:id="rId1" w:history="1">
        <w:r w:rsidRPr="007F7496">
          <w:rPr>
            <w:rStyle w:val="Hyperlink"/>
            <w:color w:val="auto"/>
          </w:rPr>
          <w:t>https://g1.globo.com/sp/campinas-regiao/noticia/2019/03/11/ans-suspende-parcialmente-venda-de-planos-de-saude-da-coopus-apos-queixas-de-consumidores.ghtml</w:t>
        </w:r>
      </w:hyperlink>
      <w:r>
        <w:t xml:space="preserve"> </w:t>
      </w:r>
    </w:p>
  </w:footnote>
  <w:footnote w:id="3">
    <w:p w:rsidR="007343E8" w:rsidRPr="00CC4229" w:rsidRDefault="007343E8">
      <w:pPr>
        <w:pStyle w:val="Textodenotaderodap"/>
        <w:rPr>
          <w:rFonts w:ascii="Book Antiqua" w:hAnsi="Book Antiqua"/>
        </w:rPr>
      </w:pPr>
      <w:r>
        <w:rPr>
          <w:rStyle w:val="Refdenotaderodap"/>
        </w:rPr>
        <w:footnoteRef/>
      </w:r>
      <w:r>
        <w:t xml:space="preserve"> Atestada a originalidade por Servidor Público Municipal quanto à conferência da cópia fiel dos documentos </w:t>
      </w:r>
      <w:r w:rsidRPr="00CC4229">
        <w:rPr>
          <w:rFonts w:ascii="Book Antiqua" w:hAnsi="Book Antiqua"/>
        </w:rPr>
        <w:t>extraídos dos originais depositados sob a guarda do Executivo.</w:t>
      </w:r>
    </w:p>
  </w:footnote>
  <w:footnote w:id="4">
    <w:p w:rsidR="007343E8" w:rsidRPr="00E97A27" w:rsidRDefault="007343E8">
      <w:pPr>
        <w:pStyle w:val="Textodenotaderodap"/>
        <w:rPr>
          <w:rFonts w:ascii="Bookman Old Style" w:hAnsi="Bookman Old Style"/>
        </w:rPr>
      </w:pPr>
      <w:r w:rsidRPr="00CC4229">
        <w:rPr>
          <w:rStyle w:val="Refdenotaderodap"/>
          <w:rFonts w:ascii="Book Antiqua" w:hAnsi="Book Antiqua"/>
        </w:rPr>
        <w:footnoteRef/>
      </w:r>
      <w:r w:rsidRPr="00CC4229">
        <w:rPr>
          <w:rFonts w:ascii="Book Antiqua" w:hAnsi="Book Antiqua"/>
        </w:rPr>
        <w:t xml:space="preserve"> </w:t>
      </w:r>
      <w:r w:rsidRPr="00CC4229">
        <w:rPr>
          <w:rFonts w:ascii="Book Antiqua" w:hAnsi="Book Antiqua" w:cs="Arial"/>
          <w:color w:val="000000"/>
          <w:shd w:val="clear" w:color="auto" w:fill="FFFFFF"/>
        </w:rPr>
        <w:t>Art. 31. A fiscalização do Município será exercida pelo Poder Legislativo Municipal, mediante controle externo, e pelos sistemas de controle interno do Poder Executivo Municipal, na forma da lei.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E8" w:rsidRPr="00F84912" w:rsidRDefault="00AC37B2" w:rsidP="00BE2AE3">
    <w:pPr>
      <w:pStyle w:val="Cabealho"/>
      <w:jc w:val="center"/>
      <w:rPr>
        <w:rFonts w:ascii="Monotype Corsiva" w:hAnsi="Monotype Corsiva"/>
        <w:b/>
        <w:spacing w:val="20"/>
        <w:sz w:val="48"/>
        <w:szCs w:val="50"/>
      </w:rPr>
    </w:pPr>
    <w:r w:rsidRPr="00AC37B2">
      <w:rPr>
        <w:sz w:val="22"/>
      </w:rPr>
      <w:pict>
        <v:shapetype id="_x0000_t202" coordsize="21600,21600" o:spt="202" path="m,l,21600r21600,l21600,xe">
          <v:stroke joinstyle="miter"/>
          <v:path gradientshapeok="t" o:connecttype="rect"/>
        </v:shapetype>
        <v:shape id="_x0000_s2049" type="#_x0000_t202" style="position:absolute;left:0;text-align:left;margin-left:-32.75pt;margin-top:-24.8pt;width:79.7pt;height:87.45pt;z-index:251657728;mso-wrap-style:none;mso-width-relative:margin;mso-height-relative:margin" strokecolor="white">
          <v:textbox style="mso-next-textbox:#_x0000_s2049;mso-fit-shape-to-text:t">
            <w:txbxContent>
              <w:p w:rsidR="007343E8" w:rsidRDefault="004305B6" w:rsidP="00BE2AE3">
                <w:r>
                  <w:rPr>
                    <w:noProof/>
                    <w:sz w:val="20"/>
                    <w:szCs w:val="20"/>
                  </w:rPr>
                  <w:drawing>
                    <wp:inline distT="0" distB="0" distL="0" distR="0">
                      <wp:extent cx="914400" cy="1171575"/>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O_~1"/>
                              <pic:cNvPicPr>
                                <a:picLocks noChangeAspect="1" noChangeArrowheads="1"/>
                              </pic:cNvPicPr>
                            </pic:nvPicPr>
                            <pic:blipFill>
                              <a:blip r:embed="rId1">
                                <a:grayscl/>
                              </a:blip>
                              <a:srcRect/>
                              <a:stretch>
                                <a:fillRect/>
                              </a:stretch>
                            </pic:blipFill>
                            <pic:spPr bwMode="auto">
                              <a:xfrm>
                                <a:off x="0" y="0"/>
                                <a:ext cx="914400" cy="1171575"/>
                              </a:xfrm>
                              <a:prstGeom prst="rect">
                                <a:avLst/>
                              </a:prstGeom>
                              <a:noFill/>
                              <a:ln w="9525">
                                <a:noFill/>
                                <a:miter lim="800000"/>
                                <a:headEnd/>
                                <a:tailEnd/>
                              </a:ln>
                            </pic:spPr>
                          </pic:pic>
                        </a:graphicData>
                      </a:graphic>
                    </wp:inline>
                  </w:drawing>
                </w:r>
              </w:p>
            </w:txbxContent>
          </v:textbox>
        </v:shape>
      </w:pict>
    </w:r>
    <w:r w:rsidR="007343E8" w:rsidRPr="00F84912">
      <w:rPr>
        <w:rFonts w:ascii="Monotype Corsiva" w:hAnsi="Monotype Corsiva"/>
        <w:b/>
        <w:spacing w:val="20"/>
        <w:sz w:val="48"/>
        <w:szCs w:val="50"/>
      </w:rPr>
      <w:t>Câmara Municipal de Tatuí</w:t>
    </w:r>
  </w:p>
  <w:p w:rsidR="007343E8" w:rsidRPr="00F84912" w:rsidRDefault="007343E8" w:rsidP="00BE2AE3">
    <w:pPr>
      <w:pStyle w:val="Cabealho"/>
      <w:tabs>
        <w:tab w:val="left" w:pos="708"/>
      </w:tabs>
      <w:jc w:val="center"/>
      <w:rPr>
        <w:rFonts w:ascii="Monotype Corsiva" w:hAnsi="Monotype Corsiva"/>
        <w:i/>
        <w:sz w:val="20"/>
        <w:szCs w:val="20"/>
      </w:rPr>
    </w:pPr>
    <w:r w:rsidRPr="00F84912">
      <w:rPr>
        <w:rFonts w:ascii="Monotype Corsiva" w:hAnsi="Monotype Corsiva"/>
        <w:i/>
        <w:sz w:val="20"/>
        <w:szCs w:val="20"/>
      </w:rPr>
      <w:t>Edifício Presidente Tancredo Neves</w:t>
    </w:r>
  </w:p>
  <w:p w:rsidR="007343E8" w:rsidRPr="00F84912" w:rsidRDefault="007343E8" w:rsidP="00BE2AE3">
    <w:pPr>
      <w:pStyle w:val="Cabealho"/>
      <w:tabs>
        <w:tab w:val="clear" w:pos="4252"/>
        <w:tab w:val="center" w:pos="4818"/>
        <w:tab w:val="left" w:pos="8385"/>
      </w:tabs>
      <w:rPr>
        <w:rFonts w:ascii="Monotype Corsiva" w:hAnsi="Monotype Corsiva"/>
        <w:i/>
        <w:sz w:val="20"/>
        <w:szCs w:val="20"/>
      </w:rPr>
    </w:pPr>
    <w:r w:rsidRPr="00F84912">
      <w:rPr>
        <w:rFonts w:ascii="Monotype Corsiva" w:hAnsi="Monotype Corsiva"/>
        <w:i/>
        <w:sz w:val="20"/>
        <w:szCs w:val="20"/>
      </w:rPr>
      <w:tab/>
      <w:t>Telefax: 15 3259 8300</w:t>
    </w:r>
    <w:r w:rsidRPr="00F84912">
      <w:rPr>
        <w:rFonts w:ascii="Monotype Corsiva" w:hAnsi="Monotype Corsiva"/>
        <w:i/>
        <w:sz w:val="20"/>
        <w:szCs w:val="20"/>
      </w:rPr>
      <w:tab/>
    </w:r>
  </w:p>
  <w:p w:rsidR="007343E8" w:rsidRPr="00F84912" w:rsidRDefault="007343E8" w:rsidP="00BE2AE3">
    <w:pPr>
      <w:pStyle w:val="Cabealho"/>
      <w:tabs>
        <w:tab w:val="left" w:pos="708"/>
      </w:tabs>
      <w:jc w:val="center"/>
      <w:rPr>
        <w:rFonts w:ascii="Monotype Corsiva" w:hAnsi="Monotype Corsiva"/>
        <w:b/>
        <w:i/>
        <w:sz w:val="20"/>
        <w:szCs w:val="20"/>
      </w:rPr>
    </w:pPr>
    <w:r w:rsidRPr="00F84912">
      <w:rPr>
        <w:rFonts w:ascii="Monotype Corsiva" w:hAnsi="Monotype Corsiva"/>
        <w:i/>
        <w:sz w:val="20"/>
        <w:szCs w:val="20"/>
      </w:rPr>
      <w:t>Endereço: Avenida Cônego João Clímaco, 226 – Tatuí / SP</w:t>
    </w:r>
  </w:p>
  <w:p w:rsidR="007343E8" w:rsidRPr="00F84912" w:rsidRDefault="007343E8" w:rsidP="00BE2AE3">
    <w:pPr>
      <w:pStyle w:val="Cabealho"/>
      <w:tabs>
        <w:tab w:val="left" w:pos="708"/>
      </w:tabs>
      <w:jc w:val="center"/>
      <w:rPr>
        <w:rFonts w:ascii="Monotype Corsiva" w:hAnsi="Monotype Corsiva"/>
        <w:i/>
        <w:sz w:val="20"/>
        <w:szCs w:val="20"/>
      </w:rPr>
    </w:pPr>
    <w:r w:rsidRPr="00F84912">
      <w:rPr>
        <w:rFonts w:ascii="Monotype Corsiva" w:hAnsi="Monotype Corsiva"/>
        <w:i/>
        <w:sz w:val="20"/>
        <w:szCs w:val="20"/>
      </w:rPr>
      <w:t>Caixa Postal 52 – CEP 18.270-540</w:t>
    </w:r>
  </w:p>
  <w:p w:rsidR="007343E8" w:rsidRPr="00F84912" w:rsidRDefault="007343E8" w:rsidP="00BE2AE3">
    <w:pPr>
      <w:pStyle w:val="Cabealho"/>
      <w:tabs>
        <w:tab w:val="left" w:pos="708"/>
      </w:tabs>
      <w:jc w:val="center"/>
      <w:rPr>
        <w:rFonts w:ascii="Monotype Corsiva" w:hAnsi="Monotype Corsiva"/>
        <w:i/>
        <w:sz w:val="20"/>
        <w:szCs w:val="20"/>
      </w:rPr>
    </w:pPr>
    <w:r w:rsidRPr="00F84912">
      <w:rPr>
        <w:rFonts w:ascii="Monotype Corsiva" w:hAnsi="Monotype Corsiva"/>
        <w:i/>
        <w:sz w:val="20"/>
        <w:szCs w:val="20"/>
      </w:rPr>
      <w:t xml:space="preserve">          Site: </w:t>
    </w:r>
    <w:hyperlink r:id="rId2" w:history="1">
      <w:r w:rsidRPr="00F84912">
        <w:rPr>
          <w:rStyle w:val="Hyperlink"/>
          <w:rFonts w:ascii="Monotype Corsiva" w:hAnsi="Monotype Corsiva"/>
          <w:i/>
          <w:color w:val="auto"/>
          <w:sz w:val="20"/>
          <w:szCs w:val="20"/>
          <w:u w:val="none"/>
        </w:rPr>
        <w:t>www.camaratatui.sp.gov.br</w:t>
      </w:r>
    </w:hyperlink>
    <w:r w:rsidRPr="00F84912">
      <w:rPr>
        <w:rFonts w:ascii="Monotype Corsiva" w:hAnsi="Monotype Corsiva"/>
        <w:i/>
        <w:sz w:val="20"/>
        <w:szCs w:val="20"/>
      </w:rPr>
      <w:tab/>
      <w:t xml:space="preserve">     e-mail: webmaster@camaratatui.sp.gov.br</w:t>
    </w:r>
  </w:p>
  <w:p w:rsidR="007343E8" w:rsidRDefault="007343E8">
    <w:pPr>
      <w:pStyle w:val="Cabealho"/>
    </w:pPr>
    <w:r>
      <w:t>___________________________________________________________________________</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465b28f47ba47f9"/>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E0DFE"/>
    <w:multiLevelType w:val="hybridMultilevel"/>
    <w:tmpl w:val="1340DA2E"/>
    <w:lvl w:ilvl="0" w:tplc="04160001">
      <w:start w:val="1"/>
      <w:numFmt w:val="bullet"/>
      <w:lvlText w:val=""/>
      <w:lvlJc w:val="left"/>
      <w:pPr>
        <w:ind w:left="1494" w:hanging="360"/>
      </w:pPr>
      <w:rPr>
        <w:rFonts w:ascii="Symbol" w:hAnsi="Symbol" w:hint="default"/>
      </w:rPr>
    </w:lvl>
    <w:lvl w:ilvl="1" w:tplc="04160003">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nsid w:val="34CC2CC2"/>
    <w:multiLevelType w:val="hybridMultilevel"/>
    <w:tmpl w:val="9B74304C"/>
    <w:lvl w:ilvl="0" w:tplc="04160001">
      <w:start w:val="1"/>
      <w:numFmt w:val="bullet"/>
      <w:lvlText w:val=""/>
      <w:lvlJc w:val="left"/>
      <w:pPr>
        <w:ind w:left="2484" w:hanging="360"/>
      </w:pPr>
      <w:rPr>
        <w:rFonts w:ascii="Symbol" w:hAnsi="Symbol" w:hint="default"/>
      </w:rPr>
    </w:lvl>
    <w:lvl w:ilvl="1" w:tplc="04160003">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start w:val="1"/>
      <w:numFmt w:val="bullet"/>
      <w:lvlText w:val=""/>
      <w:lvlJc w:val="left"/>
      <w:pPr>
        <w:ind w:left="4644" w:hanging="360"/>
      </w:pPr>
      <w:rPr>
        <w:rFonts w:ascii="Symbol" w:hAnsi="Symbol" w:hint="default"/>
      </w:rPr>
    </w:lvl>
    <w:lvl w:ilvl="4" w:tplc="04160003">
      <w:start w:val="1"/>
      <w:numFmt w:val="bullet"/>
      <w:lvlText w:val="o"/>
      <w:lvlJc w:val="left"/>
      <w:pPr>
        <w:ind w:left="5364" w:hanging="360"/>
      </w:pPr>
      <w:rPr>
        <w:rFonts w:ascii="Courier New" w:hAnsi="Courier New" w:cs="Courier New" w:hint="default"/>
      </w:rPr>
    </w:lvl>
    <w:lvl w:ilvl="5" w:tplc="04160005">
      <w:start w:val="1"/>
      <w:numFmt w:val="bullet"/>
      <w:lvlText w:val=""/>
      <w:lvlJc w:val="left"/>
      <w:pPr>
        <w:ind w:left="6084" w:hanging="360"/>
      </w:pPr>
      <w:rPr>
        <w:rFonts w:ascii="Wingdings" w:hAnsi="Wingdings" w:hint="default"/>
      </w:rPr>
    </w:lvl>
    <w:lvl w:ilvl="6" w:tplc="04160001">
      <w:start w:val="1"/>
      <w:numFmt w:val="bullet"/>
      <w:lvlText w:val=""/>
      <w:lvlJc w:val="left"/>
      <w:pPr>
        <w:ind w:left="6804" w:hanging="360"/>
      </w:pPr>
      <w:rPr>
        <w:rFonts w:ascii="Symbol" w:hAnsi="Symbol" w:hint="default"/>
      </w:rPr>
    </w:lvl>
    <w:lvl w:ilvl="7" w:tplc="04160003">
      <w:start w:val="1"/>
      <w:numFmt w:val="bullet"/>
      <w:lvlText w:val="o"/>
      <w:lvlJc w:val="left"/>
      <w:pPr>
        <w:ind w:left="7524" w:hanging="360"/>
      </w:pPr>
      <w:rPr>
        <w:rFonts w:ascii="Courier New" w:hAnsi="Courier New" w:cs="Courier New" w:hint="default"/>
      </w:rPr>
    </w:lvl>
    <w:lvl w:ilvl="8" w:tplc="04160005">
      <w:start w:val="1"/>
      <w:numFmt w:val="bullet"/>
      <w:lvlText w:val=""/>
      <w:lvlJc w:val="left"/>
      <w:pPr>
        <w:ind w:left="8244" w:hanging="360"/>
      </w:pPr>
      <w:rPr>
        <w:rFonts w:ascii="Wingdings" w:hAnsi="Wingdings" w:hint="default"/>
      </w:rPr>
    </w:lvl>
  </w:abstractNum>
  <w:abstractNum w:abstractNumId="2">
    <w:nsid w:val="35C20950"/>
    <w:multiLevelType w:val="hybridMultilevel"/>
    <w:tmpl w:val="C79EA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FD92B46"/>
    <w:multiLevelType w:val="hybridMultilevel"/>
    <w:tmpl w:val="D22A4EE4"/>
    <w:lvl w:ilvl="0" w:tplc="04160001">
      <w:start w:val="1"/>
      <w:numFmt w:val="bullet"/>
      <w:lvlText w:val=""/>
      <w:lvlJc w:val="left"/>
      <w:pPr>
        <w:ind w:left="945" w:hanging="360"/>
      </w:pPr>
      <w:rPr>
        <w:rFonts w:ascii="Symbol" w:hAnsi="Symbol" w:hint="default"/>
      </w:rPr>
    </w:lvl>
    <w:lvl w:ilvl="1" w:tplc="04160003" w:tentative="1">
      <w:start w:val="1"/>
      <w:numFmt w:val="bullet"/>
      <w:lvlText w:val="o"/>
      <w:lvlJc w:val="left"/>
      <w:pPr>
        <w:ind w:left="1665" w:hanging="360"/>
      </w:pPr>
      <w:rPr>
        <w:rFonts w:ascii="Courier New" w:hAnsi="Courier New" w:cs="Courier New" w:hint="default"/>
      </w:rPr>
    </w:lvl>
    <w:lvl w:ilvl="2" w:tplc="04160005" w:tentative="1">
      <w:start w:val="1"/>
      <w:numFmt w:val="bullet"/>
      <w:lvlText w:val=""/>
      <w:lvlJc w:val="left"/>
      <w:pPr>
        <w:ind w:left="2385" w:hanging="360"/>
      </w:pPr>
      <w:rPr>
        <w:rFonts w:ascii="Wingdings" w:hAnsi="Wingdings" w:hint="default"/>
      </w:rPr>
    </w:lvl>
    <w:lvl w:ilvl="3" w:tplc="04160001" w:tentative="1">
      <w:start w:val="1"/>
      <w:numFmt w:val="bullet"/>
      <w:lvlText w:val=""/>
      <w:lvlJc w:val="left"/>
      <w:pPr>
        <w:ind w:left="3105" w:hanging="360"/>
      </w:pPr>
      <w:rPr>
        <w:rFonts w:ascii="Symbol" w:hAnsi="Symbol" w:hint="default"/>
      </w:rPr>
    </w:lvl>
    <w:lvl w:ilvl="4" w:tplc="04160003" w:tentative="1">
      <w:start w:val="1"/>
      <w:numFmt w:val="bullet"/>
      <w:lvlText w:val="o"/>
      <w:lvlJc w:val="left"/>
      <w:pPr>
        <w:ind w:left="3825" w:hanging="360"/>
      </w:pPr>
      <w:rPr>
        <w:rFonts w:ascii="Courier New" w:hAnsi="Courier New" w:cs="Courier New" w:hint="default"/>
      </w:rPr>
    </w:lvl>
    <w:lvl w:ilvl="5" w:tplc="04160005" w:tentative="1">
      <w:start w:val="1"/>
      <w:numFmt w:val="bullet"/>
      <w:lvlText w:val=""/>
      <w:lvlJc w:val="left"/>
      <w:pPr>
        <w:ind w:left="4545" w:hanging="360"/>
      </w:pPr>
      <w:rPr>
        <w:rFonts w:ascii="Wingdings" w:hAnsi="Wingdings" w:hint="default"/>
      </w:rPr>
    </w:lvl>
    <w:lvl w:ilvl="6" w:tplc="04160001" w:tentative="1">
      <w:start w:val="1"/>
      <w:numFmt w:val="bullet"/>
      <w:lvlText w:val=""/>
      <w:lvlJc w:val="left"/>
      <w:pPr>
        <w:ind w:left="5265" w:hanging="360"/>
      </w:pPr>
      <w:rPr>
        <w:rFonts w:ascii="Symbol" w:hAnsi="Symbol" w:hint="default"/>
      </w:rPr>
    </w:lvl>
    <w:lvl w:ilvl="7" w:tplc="04160003" w:tentative="1">
      <w:start w:val="1"/>
      <w:numFmt w:val="bullet"/>
      <w:lvlText w:val="o"/>
      <w:lvlJc w:val="left"/>
      <w:pPr>
        <w:ind w:left="5985" w:hanging="360"/>
      </w:pPr>
      <w:rPr>
        <w:rFonts w:ascii="Courier New" w:hAnsi="Courier New" w:cs="Courier New" w:hint="default"/>
      </w:rPr>
    </w:lvl>
    <w:lvl w:ilvl="8" w:tplc="04160005" w:tentative="1">
      <w:start w:val="1"/>
      <w:numFmt w:val="bullet"/>
      <w:lvlText w:val=""/>
      <w:lvlJc w:val="left"/>
      <w:pPr>
        <w:ind w:left="6705" w:hanging="360"/>
      </w:pPr>
      <w:rPr>
        <w:rFonts w:ascii="Wingdings" w:hAnsi="Wingdings" w:hint="default"/>
      </w:rPr>
    </w:lvl>
  </w:abstractNum>
  <w:abstractNum w:abstractNumId="4">
    <w:nsid w:val="5C474F48"/>
    <w:multiLevelType w:val="multilevel"/>
    <w:tmpl w:val="36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16BC7"/>
    <w:multiLevelType w:val="hybridMultilevel"/>
    <w:tmpl w:val="078E148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6">
    <w:nsid w:val="6620245A"/>
    <w:multiLevelType w:val="hybridMultilevel"/>
    <w:tmpl w:val="98D25D10"/>
    <w:lvl w:ilvl="0" w:tplc="FE62816C">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nsid w:val="6EED5C33"/>
    <w:multiLevelType w:val="hybridMultilevel"/>
    <w:tmpl w:val="00200676"/>
    <w:lvl w:ilvl="0" w:tplc="6F44DE3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nsid w:val="700B3132"/>
    <w:multiLevelType w:val="hybridMultilevel"/>
    <w:tmpl w:val="0C0470F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1"/>
  </w:num>
  <w:num w:numId="7">
    <w:abstractNumId w:val="1"/>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B555F3"/>
    <w:rsid w:val="000103A8"/>
    <w:rsid w:val="0001696F"/>
    <w:rsid w:val="00020DA0"/>
    <w:rsid w:val="00022F4C"/>
    <w:rsid w:val="00037CB4"/>
    <w:rsid w:val="000421F1"/>
    <w:rsid w:val="0005288A"/>
    <w:rsid w:val="00082923"/>
    <w:rsid w:val="00083328"/>
    <w:rsid w:val="00083E92"/>
    <w:rsid w:val="00087E3F"/>
    <w:rsid w:val="00094E7B"/>
    <w:rsid w:val="000B4198"/>
    <w:rsid w:val="000C173D"/>
    <w:rsid w:val="000C4350"/>
    <w:rsid w:val="000D20A5"/>
    <w:rsid w:val="000D5617"/>
    <w:rsid w:val="000E2FD4"/>
    <w:rsid w:val="000E4C57"/>
    <w:rsid w:val="000F29BE"/>
    <w:rsid w:val="000F59D0"/>
    <w:rsid w:val="00103209"/>
    <w:rsid w:val="00111730"/>
    <w:rsid w:val="00113150"/>
    <w:rsid w:val="00114B3D"/>
    <w:rsid w:val="00121B90"/>
    <w:rsid w:val="001223C0"/>
    <w:rsid w:val="00130447"/>
    <w:rsid w:val="0013439A"/>
    <w:rsid w:val="00135121"/>
    <w:rsid w:val="00142912"/>
    <w:rsid w:val="00152FB1"/>
    <w:rsid w:val="00154C19"/>
    <w:rsid w:val="00160D65"/>
    <w:rsid w:val="00176AE2"/>
    <w:rsid w:val="001775F3"/>
    <w:rsid w:val="0018219D"/>
    <w:rsid w:val="00182AE6"/>
    <w:rsid w:val="00186135"/>
    <w:rsid w:val="0019073A"/>
    <w:rsid w:val="001A0A9A"/>
    <w:rsid w:val="001A43E9"/>
    <w:rsid w:val="001A5052"/>
    <w:rsid w:val="001B1260"/>
    <w:rsid w:val="001B67B1"/>
    <w:rsid w:val="001C620C"/>
    <w:rsid w:val="001C6DEA"/>
    <w:rsid w:val="001D12C5"/>
    <w:rsid w:val="001D3EB1"/>
    <w:rsid w:val="001D4DF8"/>
    <w:rsid w:val="001D6B42"/>
    <w:rsid w:val="001E2C68"/>
    <w:rsid w:val="001E6A04"/>
    <w:rsid w:val="001E6E98"/>
    <w:rsid w:val="001E7D13"/>
    <w:rsid w:val="002033A0"/>
    <w:rsid w:val="00203E46"/>
    <w:rsid w:val="002213D3"/>
    <w:rsid w:val="00226872"/>
    <w:rsid w:val="00231387"/>
    <w:rsid w:val="00240C3A"/>
    <w:rsid w:val="00270090"/>
    <w:rsid w:val="002711DF"/>
    <w:rsid w:val="00273E6E"/>
    <w:rsid w:val="00281CE0"/>
    <w:rsid w:val="002849E9"/>
    <w:rsid w:val="002937D3"/>
    <w:rsid w:val="0029617A"/>
    <w:rsid w:val="002966CE"/>
    <w:rsid w:val="002A01A4"/>
    <w:rsid w:val="002A4885"/>
    <w:rsid w:val="002B4C1B"/>
    <w:rsid w:val="002B6670"/>
    <w:rsid w:val="002B79DF"/>
    <w:rsid w:val="002D5C4B"/>
    <w:rsid w:val="002D76DF"/>
    <w:rsid w:val="002E00B3"/>
    <w:rsid w:val="002E2C46"/>
    <w:rsid w:val="002E3143"/>
    <w:rsid w:val="002E3F10"/>
    <w:rsid w:val="002F05ED"/>
    <w:rsid w:val="00304DF3"/>
    <w:rsid w:val="003066F0"/>
    <w:rsid w:val="00327C69"/>
    <w:rsid w:val="00331E2C"/>
    <w:rsid w:val="00337659"/>
    <w:rsid w:val="00340FF8"/>
    <w:rsid w:val="00342E21"/>
    <w:rsid w:val="00344C8F"/>
    <w:rsid w:val="00344CA9"/>
    <w:rsid w:val="00344FC3"/>
    <w:rsid w:val="00362C67"/>
    <w:rsid w:val="00364802"/>
    <w:rsid w:val="00373EB2"/>
    <w:rsid w:val="00374C5F"/>
    <w:rsid w:val="00375AEF"/>
    <w:rsid w:val="0037692B"/>
    <w:rsid w:val="00380828"/>
    <w:rsid w:val="00381927"/>
    <w:rsid w:val="00386675"/>
    <w:rsid w:val="00386E76"/>
    <w:rsid w:val="003A021D"/>
    <w:rsid w:val="003A3396"/>
    <w:rsid w:val="003E28FA"/>
    <w:rsid w:val="003F0259"/>
    <w:rsid w:val="003F5167"/>
    <w:rsid w:val="00410CB5"/>
    <w:rsid w:val="004176BA"/>
    <w:rsid w:val="00427795"/>
    <w:rsid w:val="004305B6"/>
    <w:rsid w:val="004441FE"/>
    <w:rsid w:val="004661FA"/>
    <w:rsid w:val="00467666"/>
    <w:rsid w:val="00474201"/>
    <w:rsid w:val="00474F34"/>
    <w:rsid w:val="004760C2"/>
    <w:rsid w:val="00481E2C"/>
    <w:rsid w:val="00484C4D"/>
    <w:rsid w:val="00485AA9"/>
    <w:rsid w:val="00487AAD"/>
    <w:rsid w:val="00490B41"/>
    <w:rsid w:val="00494F50"/>
    <w:rsid w:val="00495B20"/>
    <w:rsid w:val="004B36DC"/>
    <w:rsid w:val="004B384C"/>
    <w:rsid w:val="004B4175"/>
    <w:rsid w:val="004C615B"/>
    <w:rsid w:val="004C689E"/>
    <w:rsid w:val="004E0E7E"/>
    <w:rsid w:val="004E2930"/>
    <w:rsid w:val="004F0146"/>
    <w:rsid w:val="004F0856"/>
    <w:rsid w:val="004F2531"/>
    <w:rsid w:val="004F2FEE"/>
    <w:rsid w:val="005021E6"/>
    <w:rsid w:val="00513133"/>
    <w:rsid w:val="00515B08"/>
    <w:rsid w:val="005162A6"/>
    <w:rsid w:val="00516B4E"/>
    <w:rsid w:val="00522062"/>
    <w:rsid w:val="00530907"/>
    <w:rsid w:val="00531C59"/>
    <w:rsid w:val="00533291"/>
    <w:rsid w:val="005373DE"/>
    <w:rsid w:val="00537B4C"/>
    <w:rsid w:val="0054536C"/>
    <w:rsid w:val="005476AF"/>
    <w:rsid w:val="00547EE6"/>
    <w:rsid w:val="00553294"/>
    <w:rsid w:val="00553D98"/>
    <w:rsid w:val="00557A55"/>
    <w:rsid w:val="005651BE"/>
    <w:rsid w:val="00567745"/>
    <w:rsid w:val="00583F3F"/>
    <w:rsid w:val="0058624E"/>
    <w:rsid w:val="00593793"/>
    <w:rsid w:val="005A1697"/>
    <w:rsid w:val="005A75F7"/>
    <w:rsid w:val="005A784B"/>
    <w:rsid w:val="005B1065"/>
    <w:rsid w:val="005B495C"/>
    <w:rsid w:val="005C7E7F"/>
    <w:rsid w:val="005D70DC"/>
    <w:rsid w:val="005E7E52"/>
    <w:rsid w:val="005F4ADC"/>
    <w:rsid w:val="006118DF"/>
    <w:rsid w:val="00621085"/>
    <w:rsid w:val="00623DCE"/>
    <w:rsid w:val="00630AEF"/>
    <w:rsid w:val="006349B0"/>
    <w:rsid w:val="00646DC1"/>
    <w:rsid w:val="00647CE4"/>
    <w:rsid w:val="00651A66"/>
    <w:rsid w:val="00660098"/>
    <w:rsid w:val="00660A9F"/>
    <w:rsid w:val="00662990"/>
    <w:rsid w:val="00674355"/>
    <w:rsid w:val="00677DBA"/>
    <w:rsid w:val="00680662"/>
    <w:rsid w:val="00680BA0"/>
    <w:rsid w:val="006829FD"/>
    <w:rsid w:val="00683B82"/>
    <w:rsid w:val="00686E9F"/>
    <w:rsid w:val="00690997"/>
    <w:rsid w:val="00692465"/>
    <w:rsid w:val="006A74E1"/>
    <w:rsid w:val="006B4DAE"/>
    <w:rsid w:val="006C149F"/>
    <w:rsid w:val="006C2D38"/>
    <w:rsid w:val="006C4C96"/>
    <w:rsid w:val="006C6734"/>
    <w:rsid w:val="006E0759"/>
    <w:rsid w:val="006E44D3"/>
    <w:rsid w:val="006F1811"/>
    <w:rsid w:val="006F71AE"/>
    <w:rsid w:val="00705515"/>
    <w:rsid w:val="00711F75"/>
    <w:rsid w:val="00717657"/>
    <w:rsid w:val="0072214E"/>
    <w:rsid w:val="007304AC"/>
    <w:rsid w:val="007343E8"/>
    <w:rsid w:val="00737EA3"/>
    <w:rsid w:val="0074120E"/>
    <w:rsid w:val="00745870"/>
    <w:rsid w:val="00745B15"/>
    <w:rsid w:val="007465EB"/>
    <w:rsid w:val="007736DD"/>
    <w:rsid w:val="00774559"/>
    <w:rsid w:val="00775ABC"/>
    <w:rsid w:val="00776751"/>
    <w:rsid w:val="0078079B"/>
    <w:rsid w:val="00781128"/>
    <w:rsid w:val="00782900"/>
    <w:rsid w:val="007838DC"/>
    <w:rsid w:val="00791A44"/>
    <w:rsid w:val="007A0F44"/>
    <w:rsid w:val="007B5C79"/>
    <w:rsid w:val="007C674C"/>
    <w:rsid w:val="007C7692"/>
    <w:rsid w:val="007E19C4"/>
    <w:rsid w:val="007E4857"/>
    <w:rsid w:val="007F7496"/>
    <w:rsid w:val="0080221F"/>
    <w:rsid w:val="008154D5"/>
    <w:rsid w:val="00830645"/>
    <w:rsid w:val="00830EF8"/>
    <w:rsid w:val="008477F0"/>
    <w:rsid w:val="008575D5"/>
    <w:rsid w:val="008654AA"/>
    <w:rsid w:val="0086714E"/>
    <w:rsid w:val="00877F78"/>
    <w:rsid w:val="0088256D"/>
    <w:rsid w:val="00883EC7"/>
    <w:rsid w:val="00885C6D"/>
    <w:rsid w:val="00885DD5"/>
    <w:rsid w:val="00887D33"/>
    <w:rsid w:val="008911D1"/>
    <w:rsid w:val="0089608D"/>
    <w:rsid w:val="008969FE"/>
    <w:rsid w:val="00897C0A"/>
    <w:rsid w:val="008A3800"/>
    <w:rsid w:val="008A521E"/>
    <w:rsid w:val="008A7738"/>
    <w:rsid w:val="008B3706"/>
    <w:rsid w:val="008B5291"/>
    <w:rsid w:val="008B6714"/>
    <w:rsid w:val="008C0CE7"/>
    <w:rsid w:val="008D468C"/>
    <w:rsid w:val="008E5C76"/>
    <w:rsid w:val="00904787"/>
    <w:rsid w:val="0090758F"/>
    <w:rsid w:val="00914F11"/>
    <w:rsid w:val="009242B7"/>
    <w:rsid w:val="00926CDD"/>
    <w:rsid w:val="00932543"/>
    <w:rsid w:val="009553CD"/>
    <w:rsid w:val="0097275C"/>
    <w:rsid w:val="009767AC"/>
    <w:rsid w:val="00980C9A"/>
    <w:rsid w:val="0099078F"/>
    <w:rsid w:val="009929FC"/>
    <w:rsid w:val="00996651"/>
    <w:rsid w:val="009A14CF"/>
    <w:rsid w:val="009B329D"/>
    <w:rsid w:val="009B57AA"/>
    <w:rsid w:val="009D0BF6"/>
    <w:rsid w:val="009D0FA4"/>
    <w:rsid w:val="009D3050"/>
    <w:rsid w:val="009E14AB"/>
    <w:rsid w:val="009E4BE7"/>
    <w:rsid w:val="009F36FA"/>
    <w:rsid w:val="00A026FC"/>
    <w:rsid w:val="00A16CDE"/>
    <w:rsid w:val="00A52F12"/>
    <w:rsid w:val="00A54851"/>
    <w:rsid w:val="00A5507B"/>
    <w:rsid w:val="00A607CE"/>
    <w:rsid w:val="00A66244"/>
    <w:rsid w:val="00A74424"/>
    <w:rsid w:val="00A74CB1"/>
    <w:rsid w:val="00A75166"/>
    <w:rsid w:val="00A80E6A"/>
    <w:rsid w:val="00A841F2"/>
    <w:rsid w:val="00A86B41"/>
    <w:rsid w:val="00A87A39"/>
    <w:rsid w:val="00A91C0A"/>
    <w:rsid w:val="00A97D03"/>
    <w:rsid w:val="00AA3737"/>
    <w:rsid w:val="00AB4311"/>
    <w:rsid w:val="00AC1672"/>
    <w:rsid w:val="00AC1E51"/>
    <w:rsid w:val="00AC37B2"/>
    <w:rsid w:val="00AD045B"/>
    <w:rsid w:val="00AD43D6"/>
    <w:rsid w:val="00AE3755"/>
    <w:rsid w:val="00AE58AE"/>
    <w:rsid w:val="00AF0DCC"/>
    <w:rsid w:val="00B01C2C"/>
    <w:rsid w:val="00B01F5F"/>
    <w:rsid w:val="00B0458D"/>
    <w:rsid w:val="00B07796"/>
    <w:rsid w:val="00B2173F"/>
    <w:rsid w:val="00B236E1"/>
    <w:rsid w:val="00B27E80"/>
    <w:rsid w:val="00B31040"/>
    <w:rsid w:val="00B555F3"/>
    <w:rsid w:val="00B74A7E"/>
    <w:rsid w:val="00B751B8"/>
    <w:rsid w:val="00B83096"/>
    <w:rsid w:val="00B8324D"/>
    <w:rsid w:val="00B85D9C"/>
    <w:rsid w:val="00B91E28"/>
    <w:rsid w:val="00B95D2E"/>
    <w:rsid w:val="00BA4C8C"/>
    <w:rsid w:val="00BB2B0A"/>
    <w:rsid w:val="00BB5966"/>
    <w:rsid w:val="00BB7248"/>
    <w:rsid w:val="00BC28F6"/>
    <w:rsid w:val="00BE2AE3"/>
    <w:rsid w:val="00BF0295"/>
    <w:rsid w:val="00BF627B"/>
    <w:rsid w:val="00C05F60"/>
    <w:rsid w:val="00C112A5"/>
    <w:rsid w:val="00C15059"/>
    <w:rsid w:val="00C164B0"/>
    <w:rsid w:val="00C23052"/>
    <w:rsid w:val="00C25AC7"/>
    <w:rsid w:val="00C3233D"/>
    <w:rsid w:val="00C35D6D"/>
    <w:rsid w:val="00C363BB"/>
    <w:rsid w:val="00C53697"/>
    <w:rsid w:val="00C73047"/>
    <w:rsid w:val="00C742A8"/>
    <w:rsid w:val="00C77695"/>
    <w:rsid w:val="00C95174"/>
    <w:rsid w:val="00C973DA"/>
    <w:rsid w:val="00CA26C4"/>
    <w:rsid w:val="00CA5FC7"/>
    <w:rsid w:val="00CB1745"/>
    <w:rsid w:val="00CB241F"/>
    <w:rsid w:val="00CB5795"/>
    <w:rsid w:val="00CB6AC2"/>
    <w:rsid w:val="00CC4229"/>
    <w:rsid w:val="00CC4559"/>
    <w:rsid w:val="00CC523C"/>
    <w:rsid w:val="00CD280B"/>
    <w:rsid w:val="00CD2E67"/>
    <w:rsid w:val="00CD6BE8"/>
    <w:rsid w:val="00CE3975"/>
    <w:rsid w:val="00CF6535"/>
    <w:rsid w:val="00CF6F17"/>
    <w:rsid w:val="00CF738F"/>
    <w:rsid w:val="00D0018C"/>
    <w:rsid w:val="00D15745"/>
    <w:rsid w:val="00D15CC8"/>
    <w:rsid w:val="00D20A3C"/>
    <w:rsid w:val="00D24CC0"/>
    <w:rsid w:val="00D319F2"/>
    <w:rsid w:val="00D33A92"/>
    <w:rsid w:val="00D46CAB"/>
    <w:rsid w:val="00D51832"/>
    <w:rsid w:val="00D542C5"/>
    <w:rsid w:val="00D54875"/>
    <w:rsid w:val="00D61E71"/>
    <w:rsid w:val="00D7236E"/>
    <w:rsid w:val="00D723F4"/>
    <w:rsid w:val="00D7770F"/>
    <w:rsid w:val="00D811E6"/>
    <w:rsid w:val="00D84B86"/>
    <w:rsid w:val="00D877E0"/>
    <w:rsid w:val="00D93D2C"/>
    <w:rsid w:val="00DA2D32"/>
    <w:rsid w:val="00DA4610"/>
    <w:rsid w:val="00DA7FC1"/>
    <w:rsid w:val="00DB4CFA"/>
    <w:rsid w:val="00DC42BF"/>
    <w:rsid w:val="00DC45D2"/>
    <w:rsid w:val="00DD1390"/>
    <w:rsid w:val="00DE3052"/>
    <w:rsid w:val="00DE7B21"/>
    <w:rsid w:val="00DF2383"/>
    <w:rsid w:val="00DF6632"/>
    <w:rsid w:val="00E00350"/>
    <w:rsid w:val="00E02427"/>
    <w:rsid w:val="00E03AA8"/>
    <w:rsid w:val="00E06858"/>
    <w:rsid w:val="00E134D5"/>
    <w:rsid w:val="00E15522"/>
    <w:rsid w:val="00E2080F"/>
    <w:rsid w:val="00E27B82"/>
    <w:rsid w:val="00E37CD8"/>
    <w:rsid w:val="00E44309"/>
    <w:rsid w:val="00E46E7A"/>
    <w:rsid w:val="00E4720E"/>
    <w:rsid w:val="00E50FF0"/>
    <w:rsid w:val="00E51FDF"/>
    <w:rsid w:val="00E62E52"/>
    <w:rsid w:val="00E72A78"/>
    <w:rsid w:val="00E74159"/>
    <w:rsid w:val="00E836AB"/>
    <w:rsid w:val="00E878C2"/>
    <w:rsid w:val="00E87DA8"/>
    <w:rsid w:val="00E97A27"/>
    <w:rsid w:val="00EA2F4E"/>
    <w:rsid w:val="00EA366C"/>
    <w:rsid w:val="00EA4470"/>
    <w:rsid w:val="00EA5B30"/>
    <w:rsid w:val="00EB4D4B"/>
    <w:rsid w:val="00EB56BC"/>
    <w:rsid w:val="00EC2C8B"/>
    <w:rsid w:val="00EC332C"/>
    <w:rsid w:val="00EC429E"/>
    <w:rsid w:val="00EC4432"/>
    <w:rsid w:val="00EE796F"/>
    <w:rsid w:val="00EF6157"/>
    <w:rsid w:val="00F0499A"/>
    <w:rsid w:val="00F05C37"/>
    <w:rsid w:val="00F156BE"/>
    <w:rsid w:val="00F16B48"/>
    <w:rsid w:val="00F17096"/>
    <w:rsid w:val="00F20714"/>
    <w:rsid w:val="00F218F4"/>
    <w:rsid w:val="00F25268"/>
    <w:rsid w:val="00F27C13"/>
    <w:rsid w:val="00F27F32"/>
    <w:rsid w:val="00F35BA9"/>
    <w:rsid w:val="00F37C8C"/>
    <w:rsid w:val="00F400A1"/>
    <w:rsid w:val="00F418D7"/>
    <w:rsid w:val="00F517A4"/>
    <w:rsid w:val="00F5507D"/>
    <w:rsid w:val="00F57D86"/>
    <w:rsid w:val="00F61D58"/>
    <w:rsid w:val="00F649AA"/>
    <w:rsid w:val="00F71A64"/>
    <w:rsid w:val="00F8334D"/>
    <w:rsid w:val="00F84912"/>
    <w:rsid w:val="00F84D51"/>
    <w:rsid w:val="00F92A6E"/>
    <w:rsid w:val="00FA4D21"/>
    <w:rsid w:val="00FA5B01"/>
    <w:rsid w:val="00FA7A53"/>
    <w:rsid w:val="00FB6D95"/>
    <w:rsid w:val="00FB7B9F"/>
    <w:rsid w:val="00FC1A28"/>
    <w:rsid w:val="00FC29EF"/>
    <w:rsid w:val="00FD12E7"/>
    <w:rsid w:val="00FD192A"/>
    <w:rsid w:val="00FD321F"/>
    <w:rsid w:val="00FD4372"/>
    <w:rsid w:val="00FE1640"/>
    <w:rsid w:val="00FE18AB"/>
    <w:rsid w:val="00FF3756"/>
    <w:rsid w:val="00FF5C26"/>
    <w:rsid w:val="00FF6DBE"/>
    <w:rsid w:val="00FF73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F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B555F3"/>
    <w:rPr>
      <w:color w:val="0000FF"/>
      <w:u w:val="single"/>
    </w:rPr>
  </w:style>
  <w:style w:type="paragraph" w:styleId="Cabealho">
    <w:name w:val="header"/>
    <w:basedOn w:val="Normal"/>
    <w:link w:val="CabealhoChar"/>
    <w:uiPriority w:val="99"/>
    <w:unhideWhenUsed/>
    <w:rsid w:val="00B555F3"/>
    <w:pPr>
      <w:tabs>
        <w:tab w:val="center" w:pos="4252"/>
        <w:tab w:val="right" w:pos="8504"/>
      </w:tabs>
    </w:pPr>
  </w:style>
  <w:style w:type="character" w:customStyle="1" w:styleId="CabealhoChar">
    <w:name w:val="Cabeçalho Char"/>
    <w:link w:val="Cabealho"/>
    <w:uiPriority w:val="99"/>
    <w:rsid w:val="00B555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55F3"/>
    <w:rPr>
      <w:rFonts w:ascii="Tahoma" w:hAnsi="Tahoma"/>
      <w:sz w:val="16"/>
      <w:szCs w:val="16"/>
    </w:rPr>
  </w:style>
  <w:style w:type="character" w:customStyle="1" w:styleId="TextodebaloChar">
    <w:name w:val="Texto de balão Char"/>
    <w:link w:val="Textodebalo"/>
    <w:uiPriority w:val="99"/>
    <w:semiHidden/>
    <w:rsid w:val="00B555F3"/>
    <w:rPr>
      <w:rFonts w:ascii="Tahoma" w:eastAsia="Times New Roman" w:hAnsi="Tahoma" w:cs="Tahoma"/>
      <w:sz w:val="16"/>
      <w:szCs w:val="16"/>
      <w:lang w:eastAsia="pt-BR"/>
    </w:rPr>
  </w:style>
  <w:style w:type="paragraph" w:styleId="SemEspaamento">
    <w:name w:val="No Spacing"/>
    <w:basedOn w:val="Normal"/>
    <w:uiPriority w:val="1"/>
    <w:qFormat/>
    <w:rsid w:val="00CF6535"/>
    <w:pPr>
      <w:spacing w:before="100" w:beforeAutospacing="1" w:after="100" w:afterAutospacing="1"/>
    </w:pPr>
  </w:style>
  <w:style w:type="paragraph" w:styleId="Rodap">
    <w:name w:val="footer"/>
    <w:basedOn w:val="Normal"/>
    <w:link w:val="RodapChar"/>
    <w:unhideWhenUsed/>
    <w:rsid w:val="00BE2AE3"/>
    <w:pPr>
      <w:tabs>
        <w:tab w:val="center" w:pos="4252"/>
        <w:tab w:val="right" w:pos="8504"/>
      </w:tabs>
    </w:pPr>
  </w:style>
  <w:style w:type="character" w:customStyle="1" w:styleId="RodapChar">
    <w:name w:val="Rodapé Char"/>
    <w:link w:val="Rodap"/>
    <w:rsid w:val="00BE2AE3"/>
    <w:rPr>
      <w:rFonts w:ascii="Times New Roman" w:eastAsia="Times New Roman" w:hAnsi="Times New Roman" w:cs="Times New Roman"/>
      <w:sz w:val="24"/>
      <w:szCs w:val="24"/>
      <w:lang w:eastAsia="pt-BR"/>
    </w:rPr>
  </w:style>
  <w:style w:type="paragraph" w:customStyle="1" w:styleId="Default">
    <w:name w:val="Default"/>
    <w:rsid w:val="0029617A"/>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A97D03"/>
    <w:pPr>
      <w:spacing w:before="100" w:beforeAutospacing="1" w:after="100" w:afterAutospacing="1"/>
    </w:pPr>
  </w:style>
  <w:style w:type="character" w:customStyle="1" w:styleId="apple-converted-space">
    <w:name w:val="apple-converted-space"/>
    <w:basedOn w:val="Fontepargpadro"/>
    <w:rsid w:val="00A97D03"/>
  </w:style>
  <w:style w:type="paragraph" w:styleId="TextosemFormatao">
    <w:name w:val="Plain Text"/>
    <w:basedOn w:val="Normal"/>
    <w:link w:val="TextosemFormataoChar"/>
    <w:uiPriority w:val="99"/>
    <w:unhideWhenUsed/>
    <w:rsid w:val="004F0146"/>
    <w:rPr>
      <w:rFonts w:ascii="Courier New" w:hAnsi="Courier New"/>
      <w:sz w:val="20"/>
      <w:szCs w:val="20"/>
    </w:rPr>
  </w:style>
  <w:style w:type="character" w:customStyle="1" w:styleId="TextosemFormataoChar">
    <w:name w:val="Texto sem Formatação Char"/>
    <w:link w:val="TextosemFormatao"/>
    <w:uiPriority w:val="99"/>
    <w:rsid w:val="004F0146"/>
    <w:rPr>
      <w:rFonts w:ascii="Courier New" w:eastAsia="Times New Roman" w:hAnsi="Courier New" w:cs="Courier New"/>
    </w:rPr>
  </w:style>
  <w:style w:type="paragraph" w:styleId="Recuodecorpodetexto">
    <w:name w:val="Body Text Indent"/>
    <w:basedOn w:val="Normal"/>
    <w:link w:val="RecuodecorpodetextoChar"/>
    <w:rsid w:val="00484C4D"/>
    <w:pPr>
      <w:spacing w:after="120"/>
      <w:ind w:left="283"/>
    </w:pPr>
  </w:style>
  <w:style w:type="character" w:customStyle="1" w:styleId="RecuodecorpodetextoChar">
    <w:name w:val="Recuo de corpo de texto Char"/>
    <w:link w:val="Recuodecorpodetexto"/>
    <w:rsid w:val="00484C4D"/>
    <w:rPr>
      <w:rFonts w:ascii="Times New Roman" w:eastAsia="Times New Roman" w:hAnsi="Times New Roman"/>
      <w:sz w:val="24"/>
      <w:szCs w:val="24"/>
    </w:rPr>
  </w:style>
  <w:style w:type="paragraph" w:styleId="Textodenotaderodap">
    <w:name w:val="footnote text"/>
    <w:basedOn w:val="Normal"/>
    <w:link w:val="TextodenotaderodapChar"/>
    <w:uiPriority w:val="99"/>
    <w:semiHidden/>
    <w:unhideWhenUsed/>
    <w:rsid w:val="00AD43D6"/>
    <w:rPr>
      <w:sz w:val="20"/>
      <w:szCs w:val="20"/>
    </w:rPr>
  </w:style>
  <w:style w:type="character" w:customStyle="1" w:styleId="TextodenotaderodapChar">
    <w:name w:val="Texto de nota de rodapé Char"/>
    <w:link w:val="Textodenotaderodap"/>
    <w:uiPriority w:val="99"/>
    <w:semiHidden/>
    <w:rsid w:val="00AD43D6"/>
    <w:rPr>
      <w:rFonts w:ascii="Times New Roman" w:eastAsia="Times New Roman" w:hAnsi="Times New Roman"/>
    </w:rPr>
  </w:style>
  <w:style w:type="character" w:styleId="Refdenotaderodap">
    <w:name w:val="footnote reference"/>
    <w:uiPriority w:val="99"/>
    <w:semiHidden/>
    <w:unhideWhenUsed/>
    <w:rsid w:val="00AD43D6"/>
    <w:rPr>
      <w:vertAlign w:val="superscript"/>
    </w:rPr>
  </w:style>
  <w:style w:type="paragraph" w:styleId="PargrafodaLista">
    <w:name w:val="List Paragraph"/>
    <w:basedOn w:val="Normal"/>
    <w:uiPriority w:val="34"/>
    <w:qFormat/>
    <w:rsid w:val="00E37CD8"/>
    <w:pPr>
      <w:ind w:left="708"/>
    </w:pPr>
  </w:style>
</w:styles>
</file>

<file path=word/webSettings.xml><?xml version="1.0" encoding="utf-8"?>
<w:webSettings xmlns:r="http://schemas.openxmlformats.org/officeDocument/2006/relationships" xmlns:w="http://schemas.openxmlformats.org/wordprocessingml/2006/main">
  <w:divs>
    <w:div w:id="352335">
      <w:bodyDiv w:val="1"/>
      <w:marLeft w:val="0"/>
      <w:marRight w:val="0"/>
      <w:marTop w:val="0"/>
      <w:marBottom w:val="0"/>
      <w:divBdr>
        <w:top w:val="none" w:sz="0" w:space="0" w:color="auto"/>
        <w:left w:val="none" w:sz="0" w:space="0" w:color="auto"/>
        <w:bottom w:val="none" w:sz="0" w:space="0" w:color="auto"/>
        <w:right w:val="none" w:sz="0" w:space="0" w:color="auto"/>
      </w:divBdr>
    </w:div>
    <w:div w:id="5518297">
      <w:bodyDiv w:val="1"/>
      <w:marLeft w:val="0"/>
      <w:marRight w:val="0"/>
      <w:marTop w:val="0"/>
      <w:marBottom w:val="0"/>
      <w:divBdr>
        <w:top w:val="none" w:sz="0" w:space="0" w:color="auto"/>
        <w:left w:val="none" w:sz="0" w:space="0" w:color="auto"/>
        <w:bottom w:val="none" w:sz="0" w:space="0" w:color="auto"/>
        <w:right w:val="none" w:sz="0" w:space="0" w:color="auto"/>
      </w:divBdr>
    </w:div>
    <w:div w:id="461657966">
      <w:bodyDiv w:val="1"/>
      <w:marLeft w:val="0"/>
      <w:marRight w:val="0"/>
      <w:marTop w:val="0"/>
      <w:marBottom w:val="0"/>
      <w:divBdr>
        <w:top w:val="none" w:sz="0" w:space="0" w:color="auto"/>
        <w:left w:val="none" w:sz="0" w:space="0" w:color="auto"/>
        <w:bottom w:val="none" w:sz="0" w:space="0" w:color="auto"/>
        <w:right w:val="none" w:sz="0" w:space="0" w:color="auto"/>
      </w:divBdr>
    </w:div>
    <w:div w:id="918561721">
      <w:bodyDiv w:val="1"/>
      <w:marLeft w:val="0"/>
      <w:marRight w:val="0"/>
      <w:marTop w:val="0"/>
      <w:marBottom w:val="0"/>
      <w:divBdr>
        <w:top w:val="none" w:sz="0" w:space="0" w:color="auto"/>
        <w:left w:val="none" w:sz="0" w:space="0" w:color="auto"/>
        <w:bottom w:val="none" w:sz="0" w:space="0" w:color="auto"/>
        <w:right w:val="none" w:sz="0" w:space="0" w:color="auto"/>
      </w:divBdr>
    </w:div>
    <w:div w:id="979119009">
      <w:bodyDiv w:val="1"/>
      <w:marLeft w:val="0"/>
      <w:marRight w:val="0"/>
      <w:marTop w:val="0"/>
      <w:marBottom w:val="0"/>
      <w:divBdr>
        <w:top w:val="none" w:sz="0" w:space="0" w:color="auto"/>
        <w:left w:val="none" w:sz="0" w:space="0" w:color="auto"/>
        <w:bottom w:val="none" w:sz="0" w:space="0" w:color="auto"/>
        <w:right w:val="none" w:sz="0" w:space="0" w:color="auto"/>
      </w:divBdr>
    </w:div>
    <w:div w:id="1115519529">
      <w:bodyDiv w:val="1"/>
      <w:marLeft w:val="0"/>
      <w:marRight w:val="0"/>
      <w:marTop w:val="0"/>
      <w:marBottom w:val="0"/>
      <w:divBdr>
        <w:top w:val="none" w:sz="0" w:space="0" w:color="auto"/>
        <w:left w:val="none" w:sz="0" w:space="0" w:color="auto"/>
        <w:bottom w:val="none" w:sz="0" w:space="0" w:color="auto"/>
        <w:right w:val="none" w:sz="0" w:space="0" w:color="auto"/>
      </w:divBdr>
    </w:div>
    <w:div w:id="1163811176">
      <w:bodyDiv w:val="1"/>
      <w:marLeft w:val="0"/>
      <w:marRight w:val="0"/>
      <w:marTop w:val="0"/>
      <w:marBottom w:val="0"/>
      <w:divBdr>
        <w:top w:val="none" w:sz="0" w:space="0" w:color="auto"/>
        <w:left w:val="none" w:sz="0" w:space="0" w:color="auto"/>
        <w:bottom w:val="none" w:sz="0" w:space="0" w:color="auto"/>
        <w:right w:val="none" w:sz="0" w:space="0" w:color="auto"/>
      </w:divBdr>
      <w:divsChild>
        <w:div w:id="327944071">
          <w:marLeft w:val="0"/>
          <w:marRight w:val="0"/>
          <w:marTop w:val="0"/>
          <w:marBottom w:val="0"/>
          <w:divBdr>
            <w:top w:val="none" w:sz="0" w:space="0" w:color="auto"/>
            <w:left w:val="none" w:sz="0" w:space="0" w:color="auto"/>
            <w:bottom w:val="none" w:sz="0" w:space="0" w:color="auto"/>
            <w:right w:val="none" w:sz="0" w:space="0" w:color="auto"/>
          </w:divBdr>
        </w:div>
      </w:divsChild>
    </w:div>
    <w:div w:id="1425108179">
      <w:bodyDiv w:val="1"/>
      <w:marLeft w:val="0"/>
      <w:marRight w:val="0"/>
      <w:marTop w:val="0"/>
      <w:marBottom w:val="0"/>
      <w:divBdr>
        <w:top w:val="none" w:sz="0" w:space="0" w:color="auto"/>
        <w:left w:val="none" w:sz="0" w:space="0" w:color="auto"/>
        <w:bottom w:val="none" w:sz="0" w:space="0" w:color="auto"/>
        <w:right w:val="none" w:sz="0" w:space="0" w:color="auto"/>
      </w:divBdr>
    </w:div>
    <w:div w:id="1602451739">
      <w:bodyDiv w:val="1"/>
      <w:marLeft w:val="0"/>
      <w:marRight w:val="0"/>
      <w:marTop w:val="0"/>
      <w:marBottom w:val="0"/>
      <w:divBdr>
        <w:top w:val="none" w:sz="0" w:space="0" w:color="auto"/>
        <w:left w:val="none" w:sz="0" w:space="0" w:color="auto"/>
        <w:bottom w:val="none" w:sz="0" w:space="0" w:color="auto"/>
        <w:right w:val="none" w:sz="0" w:space="0" w:color="auto"/>
      </w:divBdr>
    </w:div>
    <w:div w:id="1721780971">
      <w:bodyDiv w:val="1"/>
      <w:marLeft w:val="0"/>
      <w:marRight w:val="0"/>
      <w:marTop w:val="0"/>
      <w:marBottom w:val="0"/>
      <w:divBdr>
        <w:top w:val="none" w:sz="0" w:space="0" w:color="auto"/>
        <w:left w:val="none" w:sz="0" w:space="0" w:color="auto"/>
        <w:bottom w:val="none" w:sz="0" w:space="0" w:color="auto"/>
        <w:right w:val="none" w:sz="0" w:space="0" w:color="auto"/>
      </w:divBdr>
    </w:div>
    <w:div w:id="19537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6783d89d-0389-420c-95ef-61a16ff3f550.png" Id="R200ac26072be4e3d" /></Relationships>
</file>

<file path=word/_rels/footnotes.xml.rels><?xml version="1.0" encoding="UTF-8" standalone="yes"?>
<Relationships xmlns="http://schemas.openxmlformats.org/package/2006/relationships"><Relationship Id="rId1" Type="http://schemas.openxmlformats.org/officeDocument/2006/relationships/hyperlink" Target="https://g1.globo.com/sp/campinas-regiao/noticia/2019/03/11/ans-suspende-parcialmente-venda-de-planos-de-saude-da-coopus-apos-queixas-de-consumidores.ghtml" TargetMode="External"/></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783d89d-0389-420c-95ef-61a16ff3f550.png" Id="R5465b28f47ba47f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F53F-04DA-4FCC-BE2D-B4979A48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715</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ronaldo.mota</dc:creator>
  <cp:lastModifiedBy>oseias.junior</cp:lastModifiedBy>
  <cp:revision>6</cp:revision>
  <cp:lastPrinted>2019-03-22T16:23:00Z</cp:lastPrinted>
  <dcterms:created xsi:type="dcterms:W3CDTF">2019-03-22T13:59:00Z</dcterms:created>
  <dcterms:modified xsi:type="dcterms:W3CDTF">2019-03-22T16:26:00Z</dcterms:modified>
</cp:coreProperties>
</file>