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FE42A9">
        <w:t xml:space="preserve"> se está nos planos</w:t>
      </w:r>
      <w:r w:rsidR="00292449">
        <w:t xml:space="preserve"> da atual gestão a realização a</w:t>
      </w:r>
      <w:r w:rsidR="00FE42A9">
        <w:t xml:space="preserve"> manutenção da iluminação pública em todo o contorno da Avenida Cônego João Clímaco</w:t>
      </w:r>
      <w:r w:rsidR="00977854">
        <w:t>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2B39A0" w:rsidRDefault="00B334A9" w:rsidP="0097785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FE42A9">
        <w:rPr>
          <w:color w:val="222222"/>
        </w:rPr>
        <w:t>Em diálogo com a população de nosso município, chegou até nós a reivindicação de que fosse realizada a manutenção da iluminação pública na Avenida Cônego João Clímaco. Sabemos que o referido local é muito frequentado pela população de nossa cidade, que tem o costume de praticar es</w:t>
      </w:r>
      <w:r w:rsidR="00292449">
        <w:rPr>
          <w:color w:val="222222"/>
        </w:rPr>
        <w:t>portes no entorno desta avenida</w:t>
      </w:r>
      <w:r w:rsidR="00FE42A9">
        <w:rPr>
          <w:color w:val="222222"/>
        </w:rPr>
        <w:t xml:space="preserve"> durante o horário noturno. Faz-se importante, portanto, a manutenção da iluminação de tal local, tendo em vistas a garantia da segurança dos cidadãos tatuianos.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EC7921">
        <w:rPr>
          <w:b/>
        </w:rPr>
        <w:t xml:space="preserve">“Vereador Rafael Orsi </w:t>
      </w:r>
      <w:r w:rsidR="00FE42A9">
        <w:rPr>
          <w:b/>
        </w:rPr>
        <w:t>Filho”, 25</w:t>
      </w:r>
      <w:bookmarkStart w:id="0" w:name="_GoBack"/>
      <w:bookmarkEnd w:id="0"/>
      <w:r w:rsidR="00087310">
        <w:rPr>
          <w:b/>
        </w:rPr>
        <w:t xml:space="preserve"> de março de 2019</w:t>
      </w:r>
      <w:r>
        <w:rPr>
          <w:b/>
        </w:rPr>
        <w:t>.</w:t>
      </w:r>
    </w:p>
    <w:p w:rsidR="00437090" w:rsidRDefault="00CB5841" w:rsidP="00654403">
      <w:pPr>
        <w:spacing w:before="57" w:after="57" w:line="360" w:lineRule="auto"/>
        <w:jc w:val="both"/>
        <w:rPr>
          <w:b/>
        </w:rPr>
      </w:pPr>
      <w:r w:rsidRPr="00CB5841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AD3" w:rsidRDefault="00656AD3" w:rsidP="00437090">
      <w:r>
        <w:separator/>
      </w:r>
    </w:p>
  </w:endnote>
  <w:endnote w:type="continuationSeparator" w:id="1">
    <w:p w:rsidR="00656AD3" w:rsidRDefault="00656AD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AD3" w:rsidRDefault="00656AD3" w:rsidP="00437090">
      <w:r>
        <w:separator/>
      </w:r>
    </w:p>
  </w:footnote>
  <w:footnote w:type="continuationSeparator" w:id="1">
    <w:p w:rsidR="00656AD3" w:rsidRDefault="00656AD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B584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B584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eaba05332c47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313E1"/>
    <w:rsid w:val="00087310"/>
    <w:rsid w:val="000873E4"/>
    <w:rsid w:val="000956F0"/>
    <w:rsid w:val="000E4AA4"/>
    <w:rsid w:val="00101A90"/>
    <w:rsid w:val="00162BF8"/>
    <w:rsid w:val="00171BA4"/>
    <w:rsid w:val="001E2CC1"/>
    <w:rsid w:val="001F5208"/>
    <w:rsid w:val="0021522A"/>
    <w:rsid w:val="00216D3B"/>
    <w:rsid w:val="00223174"/>
    <w:rsid w:val="002337A3"/>
    <w:rsid w:val="00260AC1"/>
    <w:rsid w:val="00292449"/>
    <w:rsid w:val="002B39A0"/>
    <w:rsid w:val="002E6CB0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56AD3"/>
    <w:rsid w:val="00665FFF"/>
    <w:rsid w:val="00686D26"/>
    <w:rsid w:val="006A3CEA"/>
    <w:rsid w:val="007620D9"/>
    <w:rsid w:val="00765268"/>
    <w:rsid w:val="007C3D69"/>
    <w:rsid w:val="007D186F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CB5841"/>
    <w:rsid w:val="00D36741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70D6B"/>
    <w:rsid w:val="00FC0E36"/>
    <w:rsid w:val="00FE42A9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f83c71f-183e-467e-91bb-94f62fc039d0.png" Id="R5439ac57ed0a42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f83c71f-183e-467e-91bb-94f62fc039d0.png" Id="R1feaba05332c47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338E9-028A-4139-82EB-179379F7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25</cp:revision>
  <cp:lastPrinted>2018-09-03T14:58:00Z</cp:lastPrinted>
  <dcterms:created xsi:type="dcterms:W3CDTF">2018-08-24T13:54:00Z</dcterms:created>
  <dcterms:modified xsi:type="dcterms:W3CDTF">2019-03-25T14:58:00Z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