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Mota 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52310A">
        <w:rPr>
          <w:b/>
          <w:sz w:val="24"/>
        </w:rPr>
        <w:t xml:space="preserve">º   </w:t>
      </w:r>
    </w:p>
    <w:p w:rsidR="000E43D8" w:rsidRDefault="00CE1126" w:rsidP="00486C23">
      <w:pPr>
        <w:spacing w:after="0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6112D9">
        <w:rPr>
          <w:iCs/>
          <w:sz w:val="24"/>
          <w:szCs w:val="24"/>
        </w:rPr>
        <w:t xml:space="preserve">o </w:t>
      </w:r>
      <w:r w:rsidR="006112D9" w:rsidRPr="006112D9">
        <w:rPr>
          <w:iCs/>
          <w:sz w:val="24"/>
          <w:szCs w:val="24"/>
        </w:rPr>
        <w:t>Exmo</w:t>
      </w:r>
      <w:r w:rsidR="00625592" w:rsidRPr="006112D9">
        <w:rPr>
          <w:iCs/>
          <w:sz w:val="24"/>
          <w:szCs w:val="24"/>
        </w:rPr>
        <w:t>. Sr.</w:t>
      </w:r>
      <w:r w:rsidR="00625592" w:rsidRPr="006112D9">
        <w:rPr>
          <w:bCs/>
          <w:iCs/>
          <w:sz w:val="24"/>
          <w:szCs w:val="24"/>
        </w:rPr>
        <w:t xml:space="preserve"> </w:t>
      </w:r>
      <w:r w:rsidR="006112D9" w:rsidRPr="006112D9">
        <w:rPr>
          <w:bCs/>
          <w:iCs/>
          <w:sz w:val="24"/>
          <w:szCs w:val="24"/>
        </w:rPr>
        <w:t>Presidente da Câmara Municipal de Tatuí,</w:t>
      </w:r>
      <w:r w:rsidR="006112D9">
        <w:rPr>
          <w:b/>
          <w:bCs/>
          <w:iCs/>
          <w:sz w:val="24"/>
          <w:szCs w:val="24"/>
        </w:rPr>
        <w:t xml:space="preserve"> </w:t>
      </w:r>
      <w:proofErr w:type="spellStart"/>
      <w:r w:rsidR="006112D9">
        <w:rPr>
          <w:b/>
          <w:bCs/>
          <w:iCs/>
          <w:sz w:val="24"/>
          <w:szCs w:val="24"/>
        </w:rPr>
        <w:t>Antonio</w:t>
      </w:r>
      <w:proofErr w:type="spellEnd"/>
      <w:r w:rsidR="006112D9">
        <w:rPr>
          <w:b/>
          <w:bCs/>
          <w:iCs/>
          <w:sz w:val="24"/>
          <w:szCs w:val="24"/>
        </w:rPr>
        <w:t xml:space="preserve"> Marcos de Abreu</w:t>
      </w:r>
      <w:r w:rsidR="00625592">
        <w:rPr>
          <w:b/>
          <w:bCs/>
          <w:iCs/>
          <w:sz w:val="24"/>
          <w:szCs w:val="24"/>
        </w:rPr>
        <w:t xml:space="preserve">, </w:t>
      </w:r>
      <w:r w:rsidR="006112D9">
        <w:rPr>
          <w:iCs/>
          <w:sz w:val="24"/>
          <w:szCs w:val="24"/>
        </w:rPr>
        <w:t>para que encaminhe</w:t>
      </w:r>
      <w:r w:rsidR="00E95DC2">
        <w:rPr>
          <w:iCs/>
          <w:sz w:val="24"/>
          <w:szCs w:val="24"/>
        </w:rPr>
        <w:t xml:space="preserve"> ao </w:t>
      </w:r>
      <w:r w:rsidR="00E95DC2" w:rsidRPr="000B2B48">
        <w:rPr>
          <w:b/>
          <w:iCs/>
          <w:sz w:val="24"/>
          <w:szCs w:val="24"/>
        </w:rPr>
        <w:t xml:space="preserve">Sr. </w:t>
      </w:r>
      <w:r w:rsidR="00484232" w:rsidRPr="000B2B48">
        <w:rPr>
          <w:b/>
          <w:iCs/>
          <w:sz w:val="24"/>
          <w:szCs w:val="24"/>
        </w:rPr>
        <w:t>Sergio Sá Leitão</w:t>
      </w:r>
      <w:r w:rsidR="00E95DC2" w:rsidRPr="000B2B48">
        <w:rPr>
          <w:b/>
          <w:iCs/>
          <w:sz w:val="24"/>
          <w:szCs w:val="24"/>
        </w:rPr>
        <w:t xml:space="preserve">, </w:t>
      </w:r>
      <w:r w:rsidR="00484232" w:rsidRPr="000B2B48">
        <w:rPr>
          <w:b/>
          <w:iCs/>
          <w:sz w:val="24"/>
          <w:szCs w:val="24"/>
        </w:rPr>
        <w:t>secretário de Cultura</w:t>
      </w:r>
      <w:r w:rsidR="000B2B48" w:rsidRPr="000B2B48">
        <w:rPr>
          <w:b/>
          <w:iCs/>
          <w:sz w:val="24"/>
          <w:szCs w:val="24"/>
        </w:rPr>
        <w:t xml:space="preserve"> e Economia Criativa do Estado de São Paulo</w:t>
      </w:r>
      <w:r w:rsidR="00E95DC2">
        <w:rPr>
          <w:iCs/>
          <w:sz w:val="24"/>
          <w:szCs w:val="24"/>
        </w:rPr>
        <w:t xml:space="preserve"> - este</w:t>
      </w:r>
      <w:r w:rsidR="006112D9">
        <w:rPr>
          <w:bCs/>
          <w:iCs/>
          <w:sz w:val="24"/>
          <w:szCs w:val="24"/>
        </w:rPr>
        <w:t xml:space="preserve"> ofício,</w:t>
      </w:r>
      <w:r w:rsidR="000B2B48">
        <w:rPr>
          <w:bCs/>
          <w:iCs/>
          <w:sz w:val="24"/>
          <w:szCs w:val="24"/>
        </w:rPr>
        <w:t xml:space="preserve"> a fim de recebermos esclarecimentos </w:t>
      </w:r>
      <w:r w:rsidR="00E95DC2">
        <w:rPr>
          <w:bCs/>
          <w:iCs/>
          <w:sz w:val="24"/>
          <w:szCs w:val="24"/>
        </w:rPr>
        <w:t xml:space="preserve">a respeito dos </w:t>
      </w:r>
      <w:r w:rsidR="006112D9">
        <w:rPr>
          <w:bCs/>
          <w:iCs/>
          <w:sz w:val="24"/>
          <w:szCs w:val="24"/>
        </w:rPr>
        <w:t xml:space="preserve">seguintes </w:t>
      </w:r>
      <w:r w:rsidR="00E95DC2">
        <w:rPr>
          <w:bCs/>
          <w:iCs/>
          <w:sz w:val="24"/>
          <w:szCs w:val="24"/>
        </w:rPr>
        <w:t>pontos</w:t>
      </w:r>
      <w:r w:rsidR="000B2B48">
        <w:rPr>
          <w:bCs/>
          <w:iCs/>
          <w:sz w:val="24"/>
          <w:szCs w:val="24"/>
        </w:rPr>
        <w:t>:</w:t>
      </w:r>
    </w:p>
    <w:p w:rsidR="002346D2" w:rsidRDefault="002346D2" w:rsidP="00486C23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0C1DA4" w:rsidRDefault="000C1DA4" w:rsidP="000C1DA4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0C1DA4" w:rsidRDefault="000C1DA4" w:rsidP="000C1DA4">
      <w:pPr>
        <w:spacing w:after="0"/>
        <w:ind w:firstLine="708"/>
        <w:jc w:val="both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De acordo com notícia veiculada no portal de notícias G1 – Ribeirão Preto e Franca – o Conservatório de Tatuí estaria com projetos sociais comprometidos em função do corte orçamentário anunciado pelo Governo Estadual para a secretaria de </w:t>
      </w:r>
      <w:r w:rsidRPr="007A342F">
        <w:rPr>
          <w:iCs/>
          <w:sz w:val="24"/>
          <w:szCs w:val="24"/>
        </w:rPr>
        <w:t>Cultura e Economia Criativa do Estado de São Paulo</w:t>
      </w:r>
      <w:r>
        <w:rPr>
          <w:iCs/>
          <w:sz w:val="24"/>
          <w:szCs w:val="24"/>
        </w:rPr>
        <w:t>.</w:t>
      </w:r>
    </w:p>
    <w:p w:rsidR="000C1DA4" w:rsidRDefault="000C1DA4" w:rsidP="000C1DA4">
      <w:pPr>
        <w:spacing w:after="0"/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>Quais medidas estão sendo tomadas em relação fato relatado?</w:t>
      </w:r>
    </w:p>
    <w:p w:rsidR="000C1DA4" w:rsidRDefault="000C1DA4" w:rsidP="000C1DA4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0C1DA4" w:rsidRPr="007A342F" w:rsidRDefault="000C1DA4" w:rsidP="000C1DA4">
      <w:pPr>
        <w:spacing w:after="0"/>
        <w:ind w:left="2124" w:firstLine="9"/>
        <w:jc w:val="both"/>
        <w:rPr>
          <w:rFonts w:cstheme="minorHAnsi"/>
          <w:bCs/>
          <w:i/>
          <w:iCs/>
          <w:sz w:val="24"/>
          <w:szCs w:val="24"/>
        </w:rPr>
      </w:pPr>
      <w:r w:rsidRPr="007A342F">
        <w:rPr>
          <w:rFonts w:cstheme="minorHAnsi"/>
          <w:i/>
          <w:color w:val="333333"/>
          <w:spacing w:val="-8"/>
          <w:sz w:val="24"/>
          <w:szCs w:val="30"/>
          <w:shd w:val="clear" w:color="auto" w:fill="FFFFFF"/>
        </w:rPr>
        <w:t>“Os cortes são drásticos, o Conservatório de Tatuí vai ter que cortar 60 professores, 800 crianças vão deixar de ter aulas. É importante que a Secretaria de Cultura não confunda indústria da cultura de animação de festa com projetos que são base social”, diz</w:t>
      </w:r>
      <w:r>
        <w:rPr>
          <w:rFonts w:cstheme="minorHAnsi"/>
          <w:i/>
          <w:color w:val="333333"/>
          <w:spacing w:val="-8"/>
          <w:sz w:val="24"/>
          <w:szCs w:val="30"/>
          <w:shd w:val="clear" w:color="auto" w:fill="FFFFFF"/>
        </w:rPr>
        <w:t xml:space="preserve"> -</w:t>
      </w:r>
      <w:r w:rsidRPr="007A342F">
        <w:rPr>
          <w:rFonts w:cstheme="minorHAnsi"/>
          <w:i/>
          <w:color w:val="333333"/>
          <w:spacing w:val="-8"/>
          <w:sz w:val="16"/>
          <w:szCs w:val="30"/>
          <w:shd w:val="clear" w:color="auto" w:fill="FFFFFF"/>
        </w:rPr>
        <w:t xml:space="preserve"> </w:t>
      </w:r>
      <w:r w:rsidRPr="007A342F">
        <w:rPr>
          <w:rFonts w:cstheme="minorHAnsi"/>
          <w:color w:val="333333"/>
          <w:spacing w:val="-8"/>
          <w:sz w:val="24"/>
          <w:szCs w:val="30"/>
          <w:shd w:val="clear" w:color="auto" w:fill="FFFFFF"/>
        </w:rPr>
        <w:t xml:space="preserve">Professor da USP, o maestro Rubens </w:t>
      </w:r>
      <w:proofErr w:type="spellStart"/>
      <w:r w:rsidRPr="007A342F">
        <w:rPr>
          <w:rFonts w:cstheme="minorHAnsi"/>
          <w:color w:val="333333"/>
          <w:spacing w:val="-8"/>
          <w:sz w:val="24"/>
          <w:szCs w:val="30"/>
          <w:shd w:val="clear" w:color="auto" w:fill="FFFFFF"/>
        </w:rPr>
        <w:t>Russomanno</w:t>
      </w:r>
      <w:proofErr w:type="spellEnd"/>
      <w:r w:rsidRPr="007A342F">
        <w:rPr>
          <w:rFonts w:cstheme="minorHAnsi"/>
          <w:color w:val="333333"/>
          <w:spacing w:val="-8"/>
          <w:sz w:val="24"/>
          <w:szCs w:val="30"/>
          <w:shd w:val="clear" w:color="auto" w:fill="FFFFFF"/>
        </w:rPr>
        <w:t xml:space="preserve"> </w:t>
      </w:r>
      <w:proofErr w:type="spellStart"/>
      <w:r w:rsidRPr="007A342F">
        <w:rPr>
          <w:rFonts w:cstheme="minorHAnsi"/>
          <w:color w:val="333333"/>
          <w:spacing w:val="-8"/>
          <w:sz w:val="24"/>
          <w:szCs w:val="30"/>
          <w:shd w:val="clear" w:color="auto" w:fill="FFFFFF"/>
        </w:rPr>
        <w:t>Ricciardi</w:t>
      </w:r>
      <w:proofErr w:type="spellEnd"/>
    </w:p>
    <w:p w:rsidR="000C1DA4" w:rsidRDefault="000C1DA4" w:rsidP="000C1DA4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0C1DA4" w:rsidRPr="007A342F" w:rsidRDefault="000C1DA4" w:rsidP="000C1DA4">
      <w:pPr>
        <w:spacing w:after="0"/>
        <w:ind w:left="1416" w:firstLine="708"/>
        <w:jc w:val="both"/>
        <w:rPr>
          <w:sz w:val="20"/>
        </w:rPr>
      </w:pPr>
      <w:r w:rsidRPr="007A342F">
        <w:rPr>
          <w:sz w:val="20"/>
        </w:rPr>
        <w:t>Fonte:</w:t>
      </w:r>
    </w:p>
    <w:p w:rsidR="000C1DA4" w:rsidRPr="007A342F" w:rsidRDefault="000C1DA4" w:rsidP="000C1DA4">
      <w:pPr>
        <w:spacing w:after="0"/>
        <w:ind w:left="2124"/>
        <w:jc w:val="both"/>
        <w:rPr>
          <w:bCs/>
          <w:iCs/>
          <w:color w:val="000000" w:themeColor="text1"/>
          <w:szCs w:val="24"/>
        </w:rPr>
      </w:pPr>
      <w:hyperlink r:id="rId7" w:history="1">
        <w:r w:rsidRPr="007A342F">
          <w:rPr>
            <w:rStyle w:val="Hyperlink"/>
            <w:color w:val="000000" w:themeColor="text1"/>
            <w:sz w:val="20"/>
            <w:u w:val="none"/>
          </w:rPr>
          <w:t>https://g1.globo.com/sp/ribeirao-preto-franca/noticia/2019/04/02/projetos-culturais-buscam-alternativas-para-a-falta-de-verbas-publicas-em-ribeirao-preto.ghtml</w:t>
        </w:r>
      </w:hyperlink>
      <w:r w:rsidRPr="007A342F">
        <w:rPr>
          <w:bCs/>
          <w:iCs/>
          <w:color w:val="000000" w:themeColor="text1"/>
          <w:szCs w:val="24"/>
        </w:rPr>
        <w:t xml:space="preserve"> </w:t>
      </w:r>
    </w:p>
    <w:p w:rsidR="000C1DA4" w:rsidRDefault="000C1DA4" w:rsidP="000C1DA4">
      <w:pPr>
        <w:spacing w:after="0"/>
        <w:ind w:left="708"/>
        <w:jc w:val="both"/>
        <w:rPr>
          <w:bCs/>
          <w:iCs/>
          <w:sz w:val="24"/>
          <w:szCs w:val="24"/>
        </w:rPr>
      </w:pPr>
    </w:p>
    <w:p w:rsidR="000C1DA4" w:rsidRPr="00CE1126" w:rsidRDefault="000C1DA4" w:rsidP="000C1DA4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C1DA4" w:rsidRDefault="000C1DA4" w:rsidP="000C1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fiscalização, neste sentido, com vistas à legalidade e transparência pública, requer que sejam tomadas as devidas providências e fornecidas as informações deste requerimento.</w:t>
      </w:r>
    </w:p>
    <w:p w:rsidR="000C1DA4" w:rsidRDefault="000C1DA4" w:rsidP="000C1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Acompanhamos os problemas enfrentados pela gestão da instituição no princípio de 2019. Temos essa preocupação e é válida a preocupação, por conta da sua importância no cenário internacional da música, o Conservatório contribui de forma significativa para que Tatuí, sua cidade sede, carregue o título de “Capital da Música”, por meio da lei estadual 12.544, em 2007.</w:t>
      </w:r>
    </w:p>
    <w:p w:rsidR="000C1DA4" w:rsidRPr="00110D5C" w:rsidRDefault="000C1DA4" w:rsidP="000C1DA4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C1DA4" w:rsidRDefault="000C1DA4" w:rsidP="000C1DA4">
      <w:pPr>
        <w:spacing w:line="24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0C1DA4" w:rsidRDefault="000C1DA4" w:rsidP="000C1DA4">
      <w:pPr>
        <w:spacing w:line="24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 03 de Abril de 2019.</w:t>
      </w:r>
    </w:p>
    <w:p w:rsidR="000C1DA4" w:rsidRDefault="000C1DA4" w:rsidP="000C1DA4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0C1DA4" w:rsidP="000C1DA4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  <w:bookmarkStart w:id="0" w:name="_GoBack"/>
      <w:bookmarkEnd w:id="0"/>
    </w:p>
    <w:sectPr w:rsidR="004A278A" w:rsidSect="000C1298">
      <w:headerReference w:type="default" r:id="rId8"/>
      <w:footerReference w:type="default" r:id="rId9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24E" w:rsidRDefault="00B2324E" w:rsidP="00AC5395">
      <w:pPr>
        <w:spacing w:after="0" w:line="240" w:lineRule="auto"/>
      </w:pPr>
      <w:r>
        <w:separator/>
      </w:r>
    </w:p>
  </w:endnote>
  <w:endnote w:type="continuationSeparator" w:id="0">
    <w:p w:rsidR="00B2324E" w:rsidRDefault="00B2324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01" w:rsidRDefault="0052310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2711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    <v:textbox style="mso-fit-shape-to-text:t">
                <w:txbxContent>
                  <w:p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24E" w:rsidRDefault="00B2324E" w:rsidP="00AC5395">
      <w:pPr>
        <w:spacing w:after="0" w:line="240" w:lineRule="auto"/>
      </w:pPr>
      <w:r>
        <w:separator/>
      </w:r>
    </w:p>
  </w:footnote>
  <w:footnote w:type="continuationSeparator" w:id="0">
    <w:p w:rsidR="00B2324E" w:rsidRDefault="00B2324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1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886460"/>
              <wp:effectExtent l="0" t="0" r="0" b="889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886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69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    <v:textbox style="mso-fit-shape-to-text:t">
                <w:txbxContent>
                  <w:p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18d77318f046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0696"/>
    <w:rsid w:val="000221F5"/>
    <w:rsid w:val="00023CA2"/>
    <w:rsid w:val="00086419"/>
    <w:rsid w:val="000B2B48"/>
    <w:rsid w:val="000C1298"/>
    <w:rsid w:val="000C1DA4"/>
    <w:rsid w:val="000E43D8"/>
    <w:rsid w:val="001019AD"/>
    <w:rsid w:val="00110D5C"/>
    <w:rsid w:val="0012797B"/>
    <w:rsid w:val="00190B03"/>
    <w:rsid w:val="00196B6D"/>
    <w:rsid w:val="001A58DD"/>
    <w:rsid w:val="001A6D49"/>
    <w:rsid w:val="001E0835"/>
    <w:rsid w:val="00202C3C"/>
    <w:rsid w:val="002173B7"/>
    <w:rsid w:val="00226B25"/>
    <w:rsid w:val="002346D2"/>
    <w:rsid w:val="002B15B2"/>
    <w:rsid w:val="002C126A"/>
    <w:rsid w:val="002E5002"/>
    <w:rsid w:val="003103FE"/>
    <w:rsid w:val="00313B24"/>
    <w:rsid w:val="003174A7"/>
    <w:rsid w:val="00341C44"/>
    <w:rsid w:val="0039526E"/>
    <w:rsid w:val="003B0645"/>
    <w:rsid w:val="003E241D"/>
    <w:rsid w:val="003E58C0"/>
    <w:rsid w:val="0041134A"/>
    <w:rsid w:val="00440601"/>
    <w:rsid w:val="00484232"/>
    <w:rsid w:val="00486C23"/>
    <w:rsid w:val="0049753D"/>
    <w:rsid w:val="004A278A"/>
    <w:rsid w:val="004E5C90"/>
    <w:rsid w:val="005145C5"/>
    <w:rsid w:val="0052310A"/>
    <w:rsid w:val="00551819"/>
    <w:rsid w:val="005669A9"/>
    <w:rsid w:val="005671CC"/>
    <w:rsid w:val="005A2865"/>
    <w:rsid w:val="005B4EA9"/>
    <w:rsid w:val="00603793"/>
    <w:rsid w:val="006112D9"/>
    <w:rsid w:val="00625592"/>
    <w:rsid w:val="0065483C"/>
    <w:rsid w:val="00655C44"/>
    <w:rsid w:val="006C1C3D"/>
    <w:rsid w:val="00730964"/>
    <w:rsid w:val="0074650C"/>
    <w:rsid w:val="0078561E"/>
    <w:rsid w:val="007F74F3"/>
    <w:rsid w:val="008A6BB7"/>
    <w:rsid w:val="008B5B0E"/>
    <w:rsid w:val="008C2706"/>
    <w:rsid w:val="00977A87"/>
    <w:rsid w:val="009823D3"/>
    <w:rsid w:val="009B22FE"/>
    <w:rsid w:val="009B230E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324E"/>
    <w:rsid w:val="00B26C2C"/>
    <w:rsid w:val="00B33E3A"/>
    <w:rsid w:val="00B35293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56EDE"/>
    <w:rsid w:val="00D7436A"/>
    <w:rsid w:val="00DC6082"/>
    <w:rsid w:val="00DE11DC"/>
    <w:rsid w:val="00DE782A"/>
    <w:rsid w:val="00E14C98"/>
    <w:rsid w:val="00E8654B"/>
    <w:rsid w:val="00E95DC2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B6E24B8-2519-4D5D-9617-D65CDB94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g1.globo.com/sp/ribeirao-preto-franca/noticia/2019/04/02/projetos-culturais-buscam-alternativas-para-a-falta-de-verbas-publicas-em-ribeirao-preto.ghtml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2138e8b6-058e-4026-9b94-ba89c705b633.png" Id="R7dd4ac90c30846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138e8b6-058e-4026-9b94-ba89c705b633.png" Id="R5918d77318f046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970A-0CF5-4CB4-86ED-26772AC7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2017-02-10T17:35:00Z</cp:lastPrinted>
  <dcterms:created xsi:type="dcterms:W3CDTF">2019-04-05T14:22:00Z</dcterms:created>
  <dcterms:modified xsi:type="dcterms:W3CDTF">2019-04-05T14:22:00Z</dcterms:modified>
</cp:coreProperties>
</file>