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54EC8" w:rsidRDefault="00A54EC8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F71B17">
        <w:t xml:space="preserve">realizar a contratação de </w:t>
      </w:r>
      <w:proofErr w:type="spellStart"/>
      <w:r w:rsidR="00F71B17">
        <w:t>cuidadores</w:t>
      </w:r>
      <w:proofErr w:type="spellEnd"/>
      <w:r w:rsidR="00F71B17">
        <w:t xml:space="preserve"> para atuarem nas seguintes </w:t>
      </w:r>
      <w:proofErr w:type="spellStart"/>
      <w:r w:rsidR="00F71B17">
        <w:t>EMEFs</w:t>
      </w:r>
      <w:proofErr w:type="spellEnd"/>
      <w:r w:rsidR="00F71B17">
        <w:t xml:space="preserve">: EMEF Alan Alves de Araújo, EMEF Eunice Pereira de Camargo, EMEF Firmo Antonio de C. Del </w:t>
      </w:r>
      <w:proofErr w:type="spellStart"/>
      <w:r w:rsidR="00F71B17">
        <w:t>Fiol</w:t>
      </w:r>
      <w:proofErr w:type="spellEnd"/>
      <w:r w:rsidR="00F71B17">
        <w:t xml:space="preserve">, EMEF José Tomás Borges, EMEF Lígia Vieira de Camargo Del </w:t>
      </w:r>
      <w:proofErr w:type="spellStart"/>
      <w:r w:rsidR="00F71B17">
        <w:t>Fiol</w:t>
      </w:r>
      <w:proofErr w:type="spellEnd"/>
      <w:r w:rsidR="00F71B17">
        <w:t xml:space="preserve">, EMEF </w:t>
      </w:r>
      <w:proofErr w:type="spellStart"/>
      <w:r w:rsidR="00F71B17">
        <w:t>Magaly</w:t>
      </w:r>
      <w:proofErr w:type="spellEnd"/>
      <w:r w:rsidR="00F71B17">
        <w:t xml:space="preserve"> Azambuja de Toledo, EMEF Maria da C. Oliveira Marcondes, EMEF Maria Eli da Silva Camargo, EMEF Paulinho Ribeiro, EMEF Sarah de Campos Vieira dos Santos e EMEF Teresinha Vieira de Camargo Barros.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856993" w:rsidRDefault="00856993" w:rsidP="002309C9">
      <w:pPr>
        <w:pStyle w:val="normal0"/>
        <w:spacing w:line="360" w:lineRule="auto"/>
        <w:jc w:val="center"/>
        <w:rPr>
          <w:b/>
        </w:rPr>
      </w:pPr>
    </w:p>
    <w:p w:rsidR="00F71B17" w:rsidRDefault="00856993" w:rsidP="00F71B17">
      <w:pPr>
        <w:spacing w:before="57" w:after="57" w:line="360" w:lineRule="auto"/>
        <w:jc w:val="both"/>
        <w:rPr>
          <w:color w:val="333333"/>
          <w:shd w:val="clear" w:color="auto" w:fill="FFFFFF"/>
        </w:rPr>
      </w:pPr>
      <w:r>
        <w:rPr>
          <w:color w:val="222222"/>
        </w:rPr>
        <w:tab/>
      </w:r>
      <w:r w:rsidR="00F71B17">
        <w:t>Em 19/11/2018, enviamos à Prefeitura de Tatuí o requerimento de nº 2.389/18, que levantava o seguinte questionamento: “</w:t>
      </w:r>
      <w:r w:rsidR="00F71B17" w:rsidRPr="00A81CC0">
        <w:rPr>
          <w:color w:val="333333"/>
          <w:shd w:val="clear" w:color="auto" w:fill="FFFFFF"/>
        </w:rPr>
        <w:t xml:space="preserve">qual a quantidade de </w:t>
      </w:r>
      <w:proofErr w:type="spellStart"/>
      <w:r w:rsidR="00F71B17" w:rsidRPr="00A81CC0">
        <w:rPr>
          <w:color w:val="333333"/>
          <w:shd w:val="clear" w:color="auto" w:fill="FFFFFF"/>
        </w:rPr>
        <w:t>cuidadores</w:t>
      </w:r>
      <w:proofErr w:type="spellEnd"/>
      <w:r w:rsidR="00F71B17" w:rsidRPr="00A81CC0">
        <w:rPr>
          <w:color w:val="333333"/>
          <w:shd w:val="clear" w:color="auto" w:fill="FFFFFF"/>
        </w:rPr>
        <w:t xml:space="preserve"> de alunos com necessidades especiais que trabalham hoje na rede municipal de educação? Em quais escolas estes </w:t>
      </w:r>
      <w:proofErr w:type="spellStart"/>
      <w:r w:rsidR="00F71B17" w:rsidRPr="00A81CC0">
        <w:rPr>
          <w:color w:val="333333"/>
          <w:shd w:val="clear" w:color="auto" w:fill="FFFFFF"/>
        </w:rPr>
        <w:t>cuidadores</w:t>
      </w:r>
      <w:proofErr w:type="spellEnd"/>
      <w:r w:rsidR="00F71B17" w:rsidRPr="00A81CC0">
        <w:rPr>
          <w:color w:val="333333"/>
          <w:shd w:val="clear" w:color="auto" w:fill="FFFFFF"/>
        </w:rPr>
        <w:t xml:space="preserve"> se encontram? Há falta de </w:t>
      </w:r>
      <w:proofErr w:type="spellStart"/>
      <w:r w:rsidR="00F71B17" w:rsidRPr="00A81CC0">
        <w:rPr>
          <w:color w:val="333333"/>
          <w:shd w:val="clear" w:color="auto" w:fill="FFFFFF"/>
        </w:rPr>
        <w:t>cuidadores</w:t>
      </w:r>
      <w:proofErr w:type="spellEnd"/>
      <w:r w:rsidR="00F71B17" w:rsidRPr="00A81CC0">
        <w:rPr>
          <w:color w:val="333333"/>
          <w:shd w:val="clear" w:color="auto" w:fill="FFFFFF"/>
        </w:rPr>
        <w:t xml:space="preserve"> nas escolas municipais?</w:t>
      </w:r>
      <w:proofErr w:type="gramStart"/>
      <w:r w:rsidR="00F71B17">
        <w:rPr>
          <w:color w:val="333333"/>
          <w:shd w:val="clear" w:color="auto" w:fill="FFFFFF"/>
        </w:rPr>
        <w:t>”</w:t>
      </w:r>
      <w:proofErr w:type="gramEnd"/>
    </w:p>
    <w:p w:rsidR="00F71B17" w:rsidRDefault="00F71B17" w:rsidP="00F71B17">
      <w:pPr>
        <w:spacing w:before="57" w:after="57" w:line="360" w:lineRule="auto"/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Em resposta ao requerimento, obtivemos as seguintes informações: que atualmente são oferecidos Atendimentos Educacionais Especializados para 512 (quinhentos e doze) alunos; que, dentre estes alunos, 164 (cento e sessenta e quatro) correspondem a casos mais graves que necessitam de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; que hoje, na Rede Municipal, temos 105 (cento e cinco)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contratados e que, destes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>, 25 (vinte e cinco) trabalham na educação infantil e 80 (oitenta) trabalham no Ensino Fundamental.</w:t>
      </w:r>
    </w:p>
    <w:p w:rsidR="00F71B17" w:rsidRDefault="00F71B17" w:rsidP="00F71B17">
      <w:pPr>
        <w:spacing w:before="57" w:after="57" w:line="360" w:lineRule="auto"/>
        <w:ind w:firstLine="709"/>
        <w:jc w:val="both"/>
      </w:pPr>
      <w:r>
        <w:rPr>
          <w:color w:val="333333"/>
          <w:shd w:val="clear" w:color="auto" w:fill="FFFFFF"/>
        </w:rPr>
        <w:t xml:space="preserve">Recebemos também, em anexo, uma tabela apresentando a relação do número de alunos que necessitam de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e o número de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que se </w:t>
      </w:r>
      <w:proofErr w:type="gramStart"/>
      <w:r>
        <w:rPr>
          <w:color w:val="333333"/>
          <w:shd w:val="clear" w:color="auto" w:fill="FFFFFF"/>
        </w:rPr>
        <w:t>encontram</w:t>
      </w:r>
      <w:proofErr w:type="gramEnd"/>
      <w:r>
        <w:rPr>
          <w:color w:val="333333"/>
          <w:shd w:val="clear" w:color="auto" w:fill="FFFFFF"/>
        </w:rPr>
        <w:t xml:space="preserve"> em atividade em cada uma das </w:t>
      </w:r>
      <w:proofErr w:type="spellStart"/>
      <w:r>
        <w:rPr>
          <w:color w:val="333333"/>
          <w:shd w:val="clear" w:color="auto" w:fill="FFFFFF"/>
        </w:rPr>
        <w:t>EMEFs</w:t>
      </w:r>
      <w:proofErr w:type="spellEnd"/>
      <w:r>
        <w:rPr>
          <w:color w:val="333333"/>
          <w:shd w:val="clear" w:color="auto" w:fill="FFFFFF"/>
        </w:rPr>
        <w:t xml:space="preserve"> de município. Notamos, através desta tabela, haver a falta de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nas Escolas que citamos acima. Segundo esta tabela que recebemos: na EMEF Alan Alves de Araújo, há </w:t>
      </w:r>
      <w:proofErr w:type="gramStart"/>
      <w:r>
        <w:rPr>
          <w:color w:val="333333"/>
          <w:shd w:val="clear" w:color="auto" w:fill="FFFFFF"/>
        </w:rPr>
        <w:t>2</w:t>
      </w:r>
      <w:proofErr w:type="gramEnd"/>
      <w:r>
        <w:rPr>
          <w:color w:val="333333"/>
          <w:shd w:val="clear" w:color="auto" w:fill="FFFFFF"/>
        </w:rPr>
        <w:t xml:space="preserve"> (dois) alunos que necessitam do atendimento de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, mas não há nenhum </w:t>
      </w:r>
      <w:proofErr w:type="spellStart"/>
      <w:r>
        <w:rPr>
          <w:color w:val="333333"/>
          <w:shd w:val="clear" w:color="auto" w:fill="FFFFFF"/>
        </w:rPr>
        <w:t>cuidador</w:t>
      </w:r>
      <w:proofErr w:type="spellEnd"/>
      <w:r>
        <w:rPr>
          <w:color w:val="333333"/>
          <w:shd w:val="clear" w:color="auto" w:fill="FFFFFF"/>
        </w:rPr>
        <w:t xml:space="preserve">; na EMEF Eunice Pereira de Camargo, há 4 (quatro) alunos que </w:t>
      </w:r>
      <w:r>
        <w:rPr>
          <w:color w:val="333333"/>
          <w:shd w:val="clear" w:color="auto" w:fill="FFFFFF"/>
        </w:rPr>
        <w:lastRenderedPageBreak/>
        <w:t xml:space="preserve">necessitam de tal atendimento e apenas 2 (dois)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; na </w:t>
      </w:r>
      <w:r>
        <w:t xml:space="preserve">EMEF Firmo Antonio de C. Del </w:t>
      </w:r>
      <w:proofErr w:type="spellStart"/>
      <w:r>
        <w:t>Fiol</w:t>
      </w:r>
      <w:proofErr w:type="spellEnd"/>
      <w:r>
        <w:t xml:space="preserve">, há 14 (quatorze) alunos que necessitam de tal atendimento e apenas 11 (onze) </w:t>
      </w:r>
      <w:proofErr w:type="spellStart"/>
      <w:r>
        <w:t>cuidadores</w:t>
      </w:r>
      <w:proofErr w:type="spellEnd"/>
      <w:r>
        <w:t xml:space="preserve">; na EMEF José Tomás Borges, há 15 (quinze) alunos para 11(onze) </w:t>
      </w:r>
      <w:proofErr w:type="spellStart"/>
      <w:r>
        <w:t>cuidadores</w:t>
      </w:r>
      <w:proofErr w:type="spellEnd"/>
      <w:r>
        <w:t xml:space="preserve">; na EMEF Lígia Vieira de Camargo Del </w:t>
      </w:r>
      <w:proofErr w:type="spellStart"/>
      <w:r>
        <w:t>Fiol</w:t>
      </w:r>
      <w:proofErr w:type="spellEnd"/>
      <w:r>
        <w:t xml:space="preserve">, há 13 (treze) alunos para 6 (seis) </w:t>
      </w:r>
      <w:proofErr w:type="spellStart"/>
      <w:r>
        <w:t>cuidadores</w:t>
      </w:r>
      <w:proofErr w:type="spellEnd"/>
      <w:r>
        <w:t xml:space="preserve">; na EMEF </w:t>
      </w:r>
      <w:proofErr w:type="spellStart"/>
      <w:r>
        <w:t>Magaly</w:t>
      </w:r>
      <w:proofErr w:type="spellEnd"/>
      <w:r>
        <w:t xml:space="preserve"> Azambuja de Toledo, há 4 (quatro) alunos para 2 (dois) </w:t>
      </w:r>
      <w:proofErr w:type="spellStart"/>
      <w:r>
        <w:t>cuidadores</w:t>
      </w:r>
      <w:proofErr w:type="spellEnd"/>
      <w:r>
        <w:t xml:space="preserve">; na EMEF Maria da C. Oliveira Marcondes, há 11 (onze) alunos para 6 (seis) </w:t>
      </w:r>
      <w:proofErr w:type="spellStart"/>
      <w:r>
        <w:t>cuidadores</w:t>
      </w:r>
      <w:proofErr w:type="spellEnd"/>
      <w:r>
        <w:t xml:space="preserve">; na EMEF Maria Eli da Silva Camargo, há 18 (dezoito) alunos para 11 (onze) </w:t>
      </w:r>
      <w:proofErr w:type="spellStart"/>
      <w:r>
        <w:t>cuidadores</w:t>
      </w:r>
      <w:proofErr w:type="spellEnd"/>
      <w:r>
        <w:t xml:space="preserve">; na EMEF Paulinho Ribeiro, há 5 (cinco) alunos para 3 (três) </w:t>
      </w:r>
      <w:proofErr w:type="spellStart"/>
      <w:r>
        <w:t>cuidadores</w:t>
      </w:r>
      <w:proofErr w:type="spellEnd"/>
      <w:r>
        <w:t xml:space="preserve">; na EMEF Sarah de Campos Vieira dos Santos, há 8 (oito) alunos para 2 (dois) </w:t>
      </w:r>
      <w:proofErr w:type="spellStart"/>
      <w:r>
        <w:t>cuidadores</w:t>
      </w:r>
      <w:proofErr w:type="spellEnd"/>
      <w:r>
        <w:t xml:space="preserve">; por fim, na EMEF Teresinha Vieira de Camargo Barros, há 8 (oito) alunos para 4 (quatro) </w:t>
      </w:r>
      <w:proofErr w:type="spellStart"/>
      <w:r>
        <w:t>cuidadores</w:t>
      </w:r>
      <w:proofErr w:type="spellEnd"/>
      <w:r>
        <w:t xml:space="preserve">. </w:t>
      </w:r>
    </w:p>
    <w:p w:rsidR="00AE1B91" w:rsidRPr="00856993" w:rsidRDefault="00F71B17" w:rsidP="00F71B17">
      <w:pPr>
        <w:spacing w:before="57" w:after="57" w:line="360" w:lineRule="auto"/>
        <w:jc w:val="both"/>
      </w:pPr>
      <w:r>
        <w:t xml:space="preserve">A somatória de tais números demonstra haver uma falta de 44 </w:t>
      </w:r>
      <w:proofErr w:type="spellStart"/>
      <w:r>
        <w:t>cuidadores</w:t>
      </w:r>
      <w:proofErr w:type="spellEnd"/>
      <w:r>
        <w:t xml:space="preserve"> para atuarem nas Escolas Municipais de Ensino Fundamental em nossa cidade. Embora consideremos de grande importância </w:t>
      </w:r>
      <w:proofErr w:type="gramStart"/>
      <w:r>
        <w:t>a</w:t>
      </w:r>
      <w:proofErr w:type="gramEnd"/>
      <w:r>
        <w:t xml:space="preserve"> construção de uma clínica-escola, no município, para o atendimento de crianças autistas (como a atual gestão está planejando implantar), consideramos que se faz necessário também buscar soluções para a atual falta de </w:t>
      </w:r>
      <w:proofErr w:type="spellStart"/>
      <w:r>
        <w:t>cuidadores</w:t>
      </w:r>
      <w:proofErr w:type="spellEnd"/>
      <w:r>
        <w:t xml:space="preserve"> nas escolas municipais.</w:t>
      </w:r>
    </w:p>
    <w:p w:rsidR="00F23B4D" w:rsidRDefault="00F23B4D" w:rsidP="00F23B4D">
      <w:pPr>
        <w:spacing w:before="57" w:after="57" w:line="360" w:lineRule="auto"/>
        <w:jc w:val="both"/>
      </w:pPr>
      <w:r>
        <w:tab/>
        <w:t>Portanto, por estas razões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B372F7">
        <w:rPr>
          <w:b/>
        </w:rPr>
        <w:t>Orsi</w:t>
      </w:r>
      <w:proofErr w:type="spellEnd"/>
      <w:r w:rsidR="00B372F7">
        <w:rPr>
          <w:b/>
        </w:rPr>
        <w:t xml:space="preserve"> Filho”, 05 de abril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817415" w:rsidRPr="0081741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856993">
                  <w:pPr>
                    <w:rPr>
                      <w:b/>
                    </w:rPr>
                  </w:pPr>
                </w:p>
                <w:p w:rsidR="00101046" w:rsidRDefault="00101046" w:rsidP="00856993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6F6" w:rsidRDefault="003B16F6" w:rsidP="00437090">
      <w:r>
        <w:separator/>
      </w:r>
    </w:p>
  </w:endnote>
  <w:endnote w:type="continuationSeparator" w:id="0">
    <w:p w:rsidR="003B16F6" w:rsidRDefault="003B16F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6F6" w:rsidRDefault="003B16F6" w:rsidP="00437090">
      <w:r>
        <w:separator/>
      </w:r>
    </w:p>
  </w:footnote>
  <w:footnote w:type="continuationSeparator" w:id="0">
    <w:p w:rsidR="003B16F6" w:rsidRDefault="003B16F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1741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1741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07cbad97534b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6F6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17415"/>
    <w:rsid w:val="00856993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03F53"/>
    <w:rsid w:val="00C10BAE"/>
    <w:rsid w:val="00C30DD8"/>
    <w:rsid w:val="00C4412A"/>
    <w:rsid w:val="00C7757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71B17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b9095b7-f418-4ecc-803a-a488ab5ee72a.png" Id="R611d25f477134d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b9095b7-f418-4ecc-803a-a488ab5ee72a.png" Id="R0707cbad97534b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7339E-510E-4EF1-9039-F510C2B2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2019-04-05T15:04:00Z</dcterms:created>
  <dcterms:modified xsi:type="dcterms:W3CDTF">2019-04-05T15:04:00Z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