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2A6046" w:rsidRPr="002A6046" w:rsidRDefault="00717A19" w:rsidP="002A6046">
      <w:pPr>
        <w:jc w:val="both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REQUEIRO À MESA</w:t>
      </w:r>
      <w:r w:rsidRPr="00717A19">
        <w:rPr>
          <w:rFonts w:ascii="Bookman Old Style" w:hAnsi="Bookman Old Style"/>
          <w:sz w:val="22"/>
          <w:szCs w:val="22"/>
        </w:rPr>
        <w:t xml:space="preserve">, após ouvido o Egrégio Plenário, na forma regimental, digne-se de oficiar à </w:t>
      </w:r>
      <w:r w:rsidRPr="00717A19">
        <w:rPr>
          <w:rFonts w:ascii="Bookman Old Style" w:hAnsi="Bookman Old Style"/>
          <w:b/>
          <w:sz w:val="22"/>
          <w:szCs w:val="22"/>
        </w:rPr>
        <w:t>Exma. Prefeita do Município de Tatuí</w:t>
      </w:r>
      <w:r w:rsidRPr="00717A19">
        <w:rPr>
          <w:rFonts w:ascii="Bookman Old Style" w:hAnsi="Bookman Old Style"/>
          <w:sz w:val="22"/>
          <w:szCs w:val="22"/>
        </w:rPr>
        <w:t xml:space="preserve">, para que informe a esta Casa de Leis </w:t>
      </w:r>
      <w:r w:rsidRPr="00717A19">
        <w:rPr>
          <w:rFonts w:ascii="Bookman Old Style" w:hAnsi="Bookman Old Style"/>
          <w:b/>
          <w:sz w:val="22"/>
          <w:szCs w:val="22"/>
        </w:rPr>
        <w:t>se exi</w:t>
      </w:r>
      <w:r w:rsidR="002A6046">
        <w:rPr>
          <w:rFonts w:ascii="Bookman Old Style" w:hAnsi="Bookman Old Style"/>
          <w:b/>
          <w:sz w:val="22"/>
          <w:szCs w:val="22"/>
        </w:rPr>
        <w:t>ste a possibilidade d</w:t>
      </w:r>
      <w:r w:rsidR="002A6046" w:rsidRPr="002A6046">
        <w:rPr>
          <w:rFonts w:ascii="Bookman Old Style" w:hAnsi="Bookman Old Style"/>
          <w:b/>
          <w:sz w:val="22"/>
          <w:szCs w:val="22"/>
        </w:rPr>
        <w:t>o reenq</w:t>
      </w:r>
      <w:r w:rsidR="002B4282">
        <w:rPr>
          <w:rFonts w:ascii="Bookman Old Style" w:hAnsi="Bookman Old Style"/>
          <w:b/>
          <w:sz w:val="22"/>
          <w:szCs w:val="22"/>
        </w:rPr>
        <w:t>uadramento do cargo de Fonoaudiólogo</w:t>
      </w:r>
      <w:r w:rsidR="002A6046" w:rsidRPr="002A6046">
        <w:rPr>
          <w:rFonts w:ascii="Bookman Old Style" w:hAnsi="Bookman Old Style"/>
          <w:b/>
          <w:sz w:val="22"/>
          <w:szCs w:val="22"/>
        </w:rPr>
        <w:t>, nos mesmos termos do efetuado com os cargos de Assistente Social, Enfermeiro Padrão e Farmacêutico, conforme o constante da Lei Municipal nº 5.294/18.</w:t>
      </w:r>
    </w:p>
    <w:p w:rsidR="00717A19" w:rsidRDefault="00717A19" w:rsidP="002A6046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717A19" w:rsidRPr="00717A19" w:rsidRDefault="00717A19" w:rsidP="002A6046">
      <w:pPr>
        <w:jc w:val="both"/>
        <w:rPr>
          <w:rFonts w:ascii="Bookman Old Style" w:hAnsi="Bookman Old Style"/>
          <w:sz w:val="22"/>
          <w:szCs w:val="22"/>
        </w:rPr>
      </w:pPr>
    </w:p>
    <w:p w:rsidR="00717A19" w:rsidRDefault="002A6046" w:rsidP="002A6046">
      <w:pPr>
        <w:pStyle w:val="Recuodecorpodetexto"/>
        <w:jc w:val="both"/>
        <w:rPr>
          <w:rFonts w:ascii="Bookman Old Style" w:hAnsi="Bookman Old Style"/>
          <w:sz w:val="22"/>
          <w:szCs w:val="22"/>
        </w:rPr>
      </w:pPr>
      <w:r w:rsidRPr="002A6046">
        <w:rPr>
          <w:rFonts w:ascii="Bookman Old Style" w:hAnsi="Bookman Old Style"/>
          <w:sz w:val="22"/>
          <w:szCs w:val="22"/>
        </w:rPr>
        <w:t>A categoria merece salário que esteja à altura da complexidade de seu</w:t>
      </w:r>
      <w:r w:rsidR="002B4282">
        <w:rPr>
          <w:rFonts w:ascii="Bookman Old Style" w:hAnsi="Bookman Old Style"/>
          <w:sz w:val="22"/>
          <w:szCs w:val="22"/>
        </w:rPr>
        <w:t xml:space="preserve"> valioso trabalho</w:t>
      </w:r>
      <w:r w:rsidRPr="002A6046">
        <w:rPr>
          <w:rFonts w:ascii="Bookman Old Style" w:hAnsi="Bookman Old Style"/>
          <w:sz w:val="22"/>
          <w:szCs w:val="22"/>
        </w:rPr>
        <w:t xml:space="preserve">. </w:t>
      </w:r>
      <w:r w:rsidR="00717A19" w:rsidRPr="00717A19">
        <w:rPr>
          <w:rFonts w:ascii="Bookman Old Style" w:hAnsi="Bookman Old Style"/>
          <w:sz w:val="22"/>
          <w:szCs w:val="22"/>
        </w:rPr>
        <w:t>Diante d</w:t>
      </w:r>
      <w:r w:rsidR="00062992">
        <w:rPr>
          <w:rFonts w:ascii="Bookman Old Style" w:hAnsi="Bookman Old Style"/>
          <w:sz w:val="22"/>
          <w:szCs w:val="22"/>
        </w:rPr>
        <w:t xml:space="preserve">isto, com vistas </w:t>
      </w:r>
      <w:r>
        <w:rPr>
          <w:rFonts w:ascii="Bookman Old Style" w:hAnsi="Bookman Old Style"/>
          <w:sz w:val="22"/>
          <w:szCs w:val="22"/>
        </w:rPr>
        <w:t xml:space="preserve">á transparência pública requer que </w:t>
      </w:r>
      <w:r w:rsidR="00717A19" w:rsidRPr="00717A19">
        <w:rPr>
          <w:rFonts w:ascii="Bookman Old Style" w:hAnsi="Bookman Old Style"/>
          <w:sz w:val="22"/>
          <w:szCs w:val="22"/>
        </w:rPr>
        <w:t xml:space="preserve">sejam </w:t>
      </w:r>
      <w:r w:rsidR="00717A19">
        <w:rPr>
          <w:rFonts w:ascii="Bookman Old Style" w:hAnsi="Bookman Old Style"/>
          <w:sz w:val="22"/>
          <w:szCs w:val="22"/>
        </w:rPr>
        <w:t>tomadas as devidas providências.</w:t>
      </w:r>
    </w:p>
    <w:p w:rsidR="00717A19" w:rsidRDefault="00717A19" w:rsidP="002A6046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2B4282">
        <w:rPr>
          <w:rFonts w:ascii="Bookman Old Style" w:hAnsi="Bookman Old Style"/>
          <w:b/>
          <w:sz w:val="22"/>
          <w:szCs w:val="22"/>
        </w:rPr>
        <w:t>09</w:t>
      </w:r>
      <w:r w:rsidR="00062992">
        <w:rPr>
          <w:rFonts w:ascii="Bookman Old Style" w:hAnsi="Bookman Old Style"/>
          <w:b/>
          <w:sz w:val="22"/>
          <w:szCs w:val="22"/>
        </w:rPr>
        <w:t xml:space="preserve"> de </w:t>
      </w:r>
      <w:r w:rsidR="002B4282">
        <w:rPr>
          <w:rFonts w:ascii="Bookman Old Style" w:hAnsi="Bookman Old Style"/>
          <w:b/>
          <w:sz w:val="22"/>
          <w:szCs w:val="22"/>
        </w:rPr>
        <w:t>Abril</w:t>
      </w:r>
      <w:r w:rsidR="002A6046">
        <w:rPr>
          <w:rFonts w:ascii="Bookman Old Style" w:hAnsi="Bookman Old Style"/>
          <w:b/>
          <w:sz w:val="22"/>
          <w:szCs w:val="22"/>
        </w:rPr>
        <w:t xml:space="preserve"> </w:t>
      </w:r>
      <w:r w:rsidR="00062992">
        <w:rPr>
          <w:rFonts w:ascii="Bookman Old Style" w:hAnsi="Bookman Old Style"/>
          <w:b/>
          <w:sz w:val="22"/>
          <w:szCs w:val="22"/>
        </w:rPr>
        <w:t>de 2019.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5D6" w:rsidRDefault="000D75D6">
      <w:r>
        <w:separator/>
      </w:r>
    </w:p>
  </w:endnote>
  <w:endnote w:type="continuationSeparator" w:id="0">
    <w:p w:rsidR="000D75D6" w:rsidRDefault="000D7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5D6" w:rsidRDefault="000D75D6">
      <w:r>
        <w:separator/>
      </w:r>
    </w:p>
  </w:footnote>
  <w:footnote w:type="continuationSeparator" w:id="0">
    <w:p w:rsidR="000D75D6" w:rsidRDefault="000D7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4679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a860b6e94d4a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2992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D75D6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6046"/>
    <w:rsid w:val="002A7A6A"/>
    <w:rsid w:val="002B4282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1523"/>
    <w:rsid w:val="0038402E"/>
    <w:rsid w:val="00397BA3"/>
    <w:rsid w:val="003A417A"/>
    <w:rsid w:val="003B16A9"/>
    <w:rsid w:val="003C05EB"/>
    <w:rsid w:val="003C2311"/>
    <w:rsid w:val="003E413C"/>
    <w:rsid w:val="003F1B11"/>
    <w:rsid w:val="003F38E6"/>
    <w:rsid w:val="003F4828"/>
    <w:rsid w:val="0040024A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4003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4859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679B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ef75f40-2f99-4c95-8d50-52add8eb730d.png" Id="R288711bcdfe24a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ef75f40-2f99-4c95-8d50-52add8eb730d.png" Id="R89a860b6e94d4a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2019-04-09T12:39:00Z</cp:lastPrinted>
  <dcterms:created xsi:type="dcterms:W3CDTF">2019-04-09T12:39:00Z</dcterms:created>
  <dcterms:modified xsi:type="dcterms:W3CDTF">2019-04-09T12:39:00Z</dcterms:modified>
</cp:coreProperties>
</file>