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647CB3">
        <w:t>existe a possibilidade de se realizar aç</w:t>
      </w:r>
      <w:r w:rsidR="00283FF9">
        <w:t>ões para evitar que o recente cu</w:t>
      </w:r>
      <w:r w:rsidR="00647CB3">
        <w:t>mprimento do Decreto n° 9.579/18</w:t>
      </w:r>
      <w:r w:rsidR="00283FF9">
        <w:t>,</w:t>
      </w:r>
      <w:r w:rsidR="00647CB3">
        <w:t xml:space="preserve"> por parte da Empresa de Ônibus Rosa Ltda.</w:t>
      </w:r>
      <w:r w:rsidR="00283FF9">
        <w:t>,</w:t>
      </w:r>
      <w:r w:rsidR="00647CB3">
        <w:t xml:space="preserve"> prejudique as famílias que são usuária</w:t>
      </w:r>
      <w:r w:rsidR="003D7DB6">
        <w:t>s</w:t>
      </w:r>
      <w:r w:rsidR="00647CB3">
        <w:t xml:space="preserve"> do transporte coletivo?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A1CDF" w:rsidRDefault="00BA1CDF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647CB3">
        <w:rPr>
          <w:color w:val="auto"/>
        </w:rPr>
        <w:t>No dia 22 de novembro de 2018</w:t>
      </w:r>
      <w:r w:rsidR="00283FF9">
        <w:rPr>
          <w:color w:val="auto"/>
        </w:rPr>
        <w:t>,</w:t>
      </w:r>
      <w:r w:rsidR="00647CB3">
        <w:rPr>
          <w:color w:val="auto"/>
        </w:rPr>
        <w:t xml:space="preserve"> o ex- Presidente Michel Temer editou o </w:t>
      </w:r>
      <w:r w:rsidR="00647CB3">
        <w:t>Decreto n° 9.579 que c</w:t>
      </w:r>
      <w:r w:rsidR="00647CB3" w:rsidRPr="00647CB3">
        <w:t xml:space="preserve">onsolida atos normativos editados pelo Poder Executivo federal </w:t>
      </w:r>
      <w:r w:rsidR="00EC51F0">
        <w:t xml:space="preserve">no </w:t>
      </w:r>
      <w:r w:rsidR="00283FF9">
        <w:t>que dispõem sobre a temática da</w:t>
      </w:r>
      <w:r w:rsidR="00647CB3" w:rsidRPr="00647CB3">
        <w:t xml:space="preserve"> lactente, da criança e do adolescente e do aprendiz, e sobre o Conselho Nacional dos Direitos da Criança e do Adolescente, o Fundo Nacional para a Criança e o Adolescente e os programas federais da criança e do adolescente, e dá outras providências.</w:t>
      </w:r>
    </w:p>
    <w:p w:rsidR="00647CB3" w:rsidRDefault="00647CB3" w:rsidP="0033634E">
      <w:pPr>
        <w:spacing w:before="57" w:after="57" w:line="360" w:lineRule="auto"/>
        <w:jc w:val="both"/>
      </w:pPr>
      <w:r>
        <w:tab/>
        <w:t>Em seu capítulo IV</w:t>
      </w:r>
      <w:r w:rsidR="00283FF9">
        <w:t>,</w:t>
      </w:r>
      <w:r>
        <w:t xml:space="preserve"> que trata sobre o direito ao transporte</w:t>
      </w:r>
      <w:r w:rsidR="00EC51F0">
        <w:t>, especificamente no</w:t>
      </w:r>
      <w:r>
        <w:t xml:space="preserve"> </w:t>
      </w:r>
      <w:r w:rsidR="00EC51F0">
        <w:t>art. 39</w:t>
      </w:r>
      <w:r w:rsidR="00283FF9">
        <w:t>,</w:t>
      </w:r>
      <w:r w:rsidR="00EC51F0">
        <w:t xml:space="preserve"> </w:t>
      </w:r>
      <w:r>
        <w:t>o Decreto afirma que é</w:t>
      </w:r>
      <w:r w:rsidRPr="00647CB3">
        <w:t xml:space="preserve"> permitido transportar, sem pagamento, uma criança de até seis anos incompletos, por responsável, desde que não ocupe poltrona, observado o disposto na legislação aplicável ao transporte de menores de idade. </w:t>
      </w:r>
    </w:p>
    <w:p w:rsidR="00647CB3" w:rsidRDefault="00EC51F0" w:rsidP="0033634E">
      <w:pPr>
        <w:spacing w:before="57" w:after="57" w:line="360" w:lineRule="auto"/>
        <w:jc w:val="both"/>
      </w:pPr>
      <w:r>
        <w:tab/>
        <w:t>Até a publicação deste documento</w:t>
      </w:r>
      <w:r w:rsidR="00647CB3">
        <w:t xml:space="preserve"> não havia limitação de crianças de até seis anos incompletos por responsável, bastavam apenas estas estarem acompanhadas de um responsável para que pudessem obter a gratuidade.</w:t>
      </w:r>
      <w:r>
        <w:t xml:space="preserve"> </w:t>
      </w:r>
    </w:p>
    <w:p w:rsidR="00647CB3" w:rsidRDefault="00647CB3" w:rsidP="0033634E">
      <w:pPr>
        <w:spacing w:before="57" w:after="57" w:line="360" w:lineRule="auto"/>
        <w:jc w:val="both"/>
      </w:pPr>
      <w:r>
        <w:tab/>
      </w:r>
      <w:r w:rsidR="00EC51F0">
        <w:t>No início desta semana a empresa de ônibus que opera o transporte público em nossa cidade passou a afixar cartazes em seus veículos e a orientar os seus funcionários para fazer valer nova norma, gerando grande comoção da população nas redes sociais.</w:t>
      </w:r>
    </w:p>
    <w:p w:rsidR="00EC51F0" w:rsidRPr="00BA1CDF" w:rsidRDefault="00EC51F0" w:rsidP="0033634E">
      <w:pPr>
        <w:spacing w:before="57" w:after="57" w:line="360" w:lineRule="auto"/>
        <w:jc w:val="both"/>
        <w:rPr>
          <w:color w:val="auto"/>
        </w:rPr>
      </w:pPr>
      <w:r>
        <w:lastRenderedPageBreak/>
        <w:tab/>
        <w:t>Muitos cidadãos e cidadãs que utilizam este serviço não têm condição de gastar mais em passagens para os seus filhos demonstrando a necessidade de que o Poder Público junto a empresa prestadora do serviço estudem uma solução a nível municipal, seja subsidiando parte ou a integralidade da passagem das crianças de até 6 anos incompletos.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EC51F0">
        <w:rPr>
          <w:color w:val="222222"/>
        </w:rPr>
        <w:t xml:space="preserve">pelas razões acima expostas, </w:t>
      </w:r>
      <w:r w:rsidR="00F11ECE">
        <w:rPr>
          <w:color w:val="222222"/>
        </w:rPr>
        <w:t>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2508B" w:rsidP="00654403">
      <w:pPr>
        <w:spacing w:before="57" w:after="57" w:line="360" w:lineRule="auto"/>
        <w:jc w:val="both"/>
        <w:rPr>
          <w:b/>
        </w:rPr>
      </w:pPr>
      <w:r w:rsidRPr="0012508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2E" w:rsidRDefault="0054772E" w:rsidP="00437090">
      <w:r>
        <w:separator/>
      </w:r>
    </w:p>
  </w:endnote>
  <w:endnote w:type="continuationSeparator" w:id="1">
    <w:p w:rsidR="0054772E" w:rsidRDefault="0054772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2E" w:rsidRDefault="0054772E" w:rsidP="00437090">
      <w:r>
        <w:separator/>
      </w:r>
    </w:p>
  </w:footnote>
  <w:footnote w:type="continuationSeparator" w:id="1">
    <w:p w:rsidR="0054772E" w:rsidRDefault="0054772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2508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250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c61d4020b043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46f4c4-078e-441b-bac2-5b52b223997a.png" Id="R00706b7a9e27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46f4c4-078e-441b-bac2-5b52b223997a.png" Id="R80c61d4020b043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12</cp:revision>
  <cp:lastPrinted>2019-02-18T14:58:00Z</cp:lastPrinted>
  <dcterms:created xsi:type="dcterms:W3CDTF">2019-04-03T20:49:00Z</dcterms:created>
  <dcterms:modified xsi:type="dcterms:W3CDTF">2019-04-17T15:22:00Z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