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>tapa buracos</w:t>
      </w:r>
      <w:r w:rsidR="00491EEA">
        <w:rPr>
          <w:rFonts w:ascii="Calibri" w:hAnsi="Calibri"/>
          <w:iCs/>
        </w:rPr>
        <w:t xml:space="preserve"> com urgência da numeração 71 ao 23 e </w:t>
      </w:r>
      <w:r w:rsidR="006C140D">
        <w:rPr>
          <w:rFonts w:ascii="Calibri" w:hAnsi="Calibri"/>
          <w:iCs/>
        </w:rPr>
        <w:t xml:space="preserve">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491EEA">
        <w:rPr>
          <w:rFonts w:ascii="Calibri" w:hAnsi="Calibri" w:cs="Arial"/>
          <w:bCs/>
          <w:color w:val="222222"/>
          <w:shd w:val="clear" w:color="auto" w:fill="FFFFFF"/>
        </w:rPr>
        <w:t xml:space="preserve">Farmacêutico Francisco Miranda Nogueira, Bairro: </w:t>
      </w:r>
      <w:proofErr w:type="spellStart"/>
      <w:r w:rsidR="00491EEA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491EEA">
        <w:rPr>
          <w:rFonts w:ascii="Calibri" w:hAnsi="Calibri" w:cs="Arial"/>
          <w:bCs/>
          <w:color w:val="222222"/>
          <w:shd w:val="clear" w:color="auto" w:fill="FFFFFF"/>
        </w:rPr>
        <w:t>. Wanderley CEP: 18277-500.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 buracos</w:t>
      </w:r>
      <w:r w:rsidR="00491EEA">
        <w:rPr>
          <w:rFonts w:ascii="Calibri" w:hAnsi="Calibri"/>
          <w:iCs/>
        </w:rPr>
        <w:t xml:space="preserve">, impossibilitado dos próprios moradores adentrarem em suas residências, com </w:t>
      </w:r>
      <w:proofErr w:type="gramStart"/>
      <w:r w:rsidR="00491EEA">
        <w:rPr>
          <w:rFonts w:ascii="Calibri" w:hAnsi="Calibri"/>
          <w:iCs/>
        </w:rPr>
        <w:t>seu veículos</w:t>
      </w:r>
      <w:proofErr w:type="gramEnd"/>
      <w:r w:rsidR="00491EEA">
        <w:rPr>
          <w:rFonts w:ascii="Calibri" w:hAnsi="Calibri"/>
          <w:iCs/>
        </w:rPr>
        <w:t xml:space="preserve"> por ter buracos em frente aos portões de suas casas.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491EEA">
        <w:rPr>
          <w:rStyle w:val="apple-converted-space"/>
          <w:color w:val="000000"/>
          <w:shd w:val="clear" w:color="auto" w:fill="FFFFFF"/>
        </w:rPr>
        <w:t>22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F2" w:rsidRDefault="00583DF2">
      <w:r>
        <w:separator/>
      </w:r>
    </w:p>
  </w:endnote>
  <w:endnote w:type="continuationSeparator" w:id="0">
    <w:p w:rsidR="00583DF2" w:rsidRDefault="0058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F2" w:rsidRDefault="00583DF2">
      <w:r>
        <w:separator/>
      </w:r>
    </w:p>
  </w:footnote>
  <w:footnote w:type="continuationSeparator" w:id="0">
    <w:p w:rsidR="00583DF2" w:rsidRDefault="0058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65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33c910033d43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1EEA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83DF2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E6530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4ab681-f6dd-44cf-96d4-239b5a52252b.png" Id="R9c5cd3694bf5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54ab681-f6dd-44cf-96d4-239b5a52252b.png" Id="Rd933c910033d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2019-04-11T21:12:00Z</cp:lastPrinted>
  <dcterms:created xsi:type="dcterms:W3CDTF">2019-04-22T15:48:00Z</dcterms:created>
  <dcterms:modified xsi:type="dcterms:W3CDTF">2019-04-22T15:48:00Z</dcterms:modified>
</cp:coreProperties>
</file>