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D16A83">
        <w:rPr>
          <w:b/>
          <w:i/>
        </w:rPr>
        <w:t xml:space="preserve">Vereador </w:t>
      </w:r>
      <w:proofErr w:type="spellStart"/>
      <w:r w:rsidR="00D16A83">
        <w:rPr>
          <w:b/>
          <w:i/>
        </w:rPr>
        <w:t>Valdeci</w:t>
      </w:r>
      <w:proofErr w:type="spellEnd"/>
      <w:r w:rsidR="00D16A83">
        <w:rPr>
          <w:b/>
          <w:i/>
        </w:rPr>
        <w:t xml:space="preserve"> Antonio de Proença </w:t>
      </w:r>
    </w:p>
    <w:p w:rsidR="00FD245C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  <w:r w:rsidR="00D16A83">
        <w:rPr>
          <w:b/>
          <w:sz w:val="24"/>
        </w:rPr>
        <w:t xml:space="preserve">                    </w:t>
      </w:r>
      <w:r w:rsidR="00D7436A" w:rsidRPr="00C737C6">
        <w:rPr>
          <w:b/>
          <w:sz w:val="24"/>
        </w:rPr>
        <w:t xml:space="preserve"> </w:t>
      </w:r>
      <w:r w:rsidR="009431BD">
        <w:rPr>
          <w:b/>
          <w:sz w:val="24"/>
        </w:rPr>
        <w:t xml:space="preserve">   </w:t>
      </w:r>
      <w:r w:rsidR="00D16A83">
        <w:rPr>
          <w:b/>
          <w:sz w:val="24"/>
        </w:rPr>
        <w:t xml:space="preserve">  /2019</w:t>
      </w:r>
    </w:p>
    <w:p w:rsidR="00710BD5" w:rsidRDefault="00710BD5" w:rsidP="00710BD5">
      <w:pPr>
        <w:spacing w:before="240" w:line="360" w:lineRule="auto"/>
        <w:jc w:val="both"/>
      </w:pPr>
    </w:p>
    <w:p w:rsidR="00710BD5" w:rsidRDefault="00710BD5" w:rsidP="00710BD5">
      <w:pPr>
        <w:spacing w:line="240" w:lineRule="auto"/>
        <w:jc w:val="both"/>
        <w:rPr>
          <w:bCs/>
          <w:iCs/>
          <w:u w:val="single"/>
        </w:rPr>
      </w:pPr>
      <w:r>
        <w:rPr>
          <w:b/>
          <w:bCs/>
          <w:iCs/>
        </w:rPr>
        <w:t>REQUEIRO À MESA</w:t>
      </w:r>
      <w:r>
        <w:rPr>
          <w:iCs/>
        </w:rPr>
        <w:t xml:space="preserve">, desta Augusta </w:t>
      </w:r>
      <w:r>
        <w:rPr>
          <w:b/>
          <w:bCs/>
          <w:iCs/>
        </w:rPr>
        <w:t>Casa Legislativa</w:t>
      </w:r>
      <w:r>
        <w:rPr>
          <w:iCs/>
        </w:rPr>
        <w:t xml:space="preserve">, </w:t>
      </w:r>
      <w:proofErr w:type="gramStart"/>
      <w:r>
        <w:rPr>
          <w:iCs/>
        </w:rPr>
        <w:t>após</w:t>
      </w:r>
      <w:proofErr w:type="gramEnd"/>
      <w:r>
        <w:rPr>
          <w:iCs/>
        </w:rPr>
        <w:t xml:space="preserve"> ouvido o </w:t>
      </w:r>
      <w:r>
        <w:rPr>
          <w:b/>
          <w:bCs/>
          <w:iCs/>
        </w:rPr>
        <w:t>Egrégio Plenário</w:t>
      </w:r>
      <w:r>
        <w:rPr>
          <w:iCs/>
        </w:rPr>
        <w:t>, na forma regimental, digne-se de aprovar e encaminhar a presente</w:t>
      </w:r>
      <w:r>
        <w:rPr>
          <w:i/>
          <w:iCs/>
        </w:rPr>
        <w:t xml:space="preserve"> </w:t>
      </w:r>
      <w:r>
        <w:rPr>
          <w:b/>
          <w:bCs/>
          <w:iCs/>
        </w:rPr>
        <w:t xml:space="preserve">MOÇÃO DE APLAUSOS E CONGRATULAÇÕES </w:t>
      </w:r>
      <w:r>
        <w:rPr>
          <w:bCs/>
          <w:iCs/>
        </w:rPr>
        <w:t xml:space="preserve">ao líder comunitário </w:t>
      </w:r>
      <w:r>
        <w:rPr>
          <w:b/>
          <w:bCs/>
          <w:iCs/>
        </w:rPr>
        <w:t>André Rocha</w:t>
      </w:r>
      <w:r>
        <w:rPr>
          <w:bCs/>
          <w:iCs/>
        </w:rPr>
        <w:t xml:space="preserve"> por seu brilhante trabalho social desenvolvido  nas comunidades menos favorecidas  de Tatuí </w:t>
      </w:r>
      <w:r>
        <w:rPr>
          <w:bCs/>
          <w:iCs/>
          <w:u w:val="single"/>
        </w:rPr>
        <w:t>.</w:t>
      </w:r>
    </w:p>
    <w:p w:rsidR="00710BD5" w:rsidRDefault="00710BD5" w:rsidP="00710BD5">
      <w:pPr>
        <w:spacing w:line="240" w:lineRule="auto"/>
        <w:jc w:val="both"/>
        <w:rPr>
          <w:bCs/>
          <w:iCs/>
          <w:u w:val="single"/>
        </w:rPr>
      </w:pPr>
    </w:p>
    <w:p w:rsidR="00710BD5" w:rsidRDefault="00710BD5" w:rsidP="00710BD5">
      <w:pPr>
        <w:spacing w:line="240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</w:t>
      </w:r>
      <w:r w:rsidRPr="00710BD5">
        <w:rPr>
          <w:b/>
          <w:bCs/>
          <w:iCs/>
        </w:rPr>
        <w:t>Justificativa</w:t>
      </w:r>
    </w:p>
    <w:p w:rsidR="00710BD5" w:rsidRDefault="00710BD5" w:rsidP="00710BD5">
      <w:pPr>
        <w:spacing w:before="240" w:line="360" w:lineRule="auto"/>
        <w:ind w:firstLine="709"/>
        <w:jc w:val="both"/>
        <w:rPr>
          <w:bCs/>
        </w:rPr>
      </w:pPr>
      <w:r>
        <w:rPr>
          <w:bCs/>
        </w:rPr>
        <w:t>André Rocha sempre esta envolvido em projetos sociais em nossa cidade é idealizador</w:t>
      </w:r>
      <w:r w:rsidRPr="00EB328E">
        <w:rPr>
          <w:bCs/>
        </w:rPr>
        <w:t xml:space="preserve"> e organizador de diversas f</w:t>
      </w:r>
      <w:r>
        <w:rPr>
          <w:bCs/>
        </w:rPr>
        <w:t>estas nas</w:t>
      </w:r>
      <w:proofErr w:type="gramStart"/>
      <w:r>
        <w:rPr>
          <w:bCs/>
        </w:rPr>
        <w:t xml:space="preserve">   </w:t>
      </w:r>
      <w:proofErr w:type="gramEnd"/>
      <w:r>
        <w:rPr>
          <w:bCs/>
        </w:rPr>
        <w:t>comunidades  carentes de nosso município como</w:t>
      </w:r>
      <w:r w:rsidRPr="00EB328E">
        <w:rPr>
          <w:bCs/>
        </w:rPr>
        <w:t>, Festa do Dia</w:t>
      </w:r>
      <w:r>
        <w:rPr>
          <w:bCs/>
        </w:rPr>
        <w:t xml:space="preserve"> das Crianças, Páscoa Solidária e etc.</w:t>
      </w:r>
    </w:p>
    <w:p w:rsidR="00710BD5" w:rsidRPr="00DB62A5" w:rsidRDefault="00710BD5" w:rsidP="00DB62A5">
      <w:pPr>
        <w:spacing w:before="240" w:line="360" w:lineRule="auto"/>
        <w:ind w:firstLine="709"/>
        <w:jc w:val="both"/>
        <w:rPr>
          <w:bCs/>
        </w:rPr>
      </w:pPr>
      <w:r>
        <w:rPr>
          <w:bCs/>
        </w:rPr>
        <w:t xml:space="preserve">André sempre </w:t>
      </w:r>
      <w:r w:rsidRPr="00EB328E">
        <w:rPr>
          <w:bCs/>
        </w:rPr>
        <w:t>lutou para trazer d</w:t>
      </w:r>
      <w:r>
        <w:rPr>
          <w:bCs/>
        </w:rPr>
        <w:t>esenvolvimento para os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>bairros mais necessitados sempre reivindicando  por asfalto, iluminação, postos de s</w:t>
      </w:r>
      <w:r w:rsidRPr="00EB328E">
        <w:rPr>
          <w:bCs/>
        </w:rPr>
        <w:t>aúde</w:t>
      </w:r>
      <w:r>
        <w:rPr>
          <w:bCs/>
        </w:rPr>
        <w:t xml:space="preserve">, área de lazer além de participar </w:t>
      </w:r>
      <w:r w:rsidR="00DB62A5">
        <w:rPr>
          <w:bCs/>
        </w:rPr>
        <w:t xml:space="preserve">como voluntario </w:t>
      </w:r>
      <w:r>
        <w:rPr>
          <w:bCs/>
        </w:rPr>
        <w:t>da construção</w:t>
      </w:r>
      <w:r w:rsidRPr="00EB328E">
        <w:rPr>
          <w:bCs/>
        </w:rPr>
        <w:t xml:space="preserve"> </w:t>
      </w:r>
      <w:r>
        <w:rPr>
          <w:bCs/>
        </w:rPr>
        <w:t>do campo de futebol do bairro</w:t>
      </w:r>
      <w:r w:rsidR="00DB62A5">
        <w:rPr>
          <w:bCs/>
        </w:rPr>
        <w:t xml:space="preserve"> Santa Rita</w:t>
      </w:r>
      <w:r>
        <w:rPr>
          <w:bCs/>
        </w:rPr>
        <w:t>, articulando e mobilizando diversos empresários na empreitada que ontem era um sonho e hoje é uma realidade</w:t>
      </w:r>
      <w:r w:rsidR="00DB62A5">
        <w:rPr>
          <w:bCs/>
        </w:rPr>
        <w:t>.</w:t>
      </w:r>
    </w:p>
    <w:p w:rsidR="00D35617" w:rsidRDefault="00D35617" w:rsidP="00513006">
      <w:pPr>
        <w:spacing w:line="360" w:lineRule="auto"/>
        <w:jc w:val="both"/>
      </w:pPr>
      <w:r>
        <w:tab/>
        <w:t>Por isso é digno de elogios que recebe e merece esta Moção de Aplausos e Congratulações, oferecidas por esta Casa de Leis.</w:t>
      </w:r>
    </w:p>
    <w:p w:rsidR="00DB62A5" w:rsidRDefault="00DB62A5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D16A83" w:rsidRDefault="00D16A83" w:rsidP="004D1716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        </w:t>
      </w:r>
      <w:r w:rsidR="00CE1126">
        <w:rPr>
          <w:rStyle w:val="apple-converted-space"/>
          <w:color w:val="000000"/>
          <w:shd w:val="clear" w:color="auto" w:fill="FFFFFF"/>
        </w:rPr>
        <w:t xml:space="preserve">Sala das Sessões </w:t>
      </w:r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="00CE1126"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 w:rsidR="00CE1126">
        <w:rPr>
          <w:rStyle w:val="apple-converted-space"/>
          <w:color w:val="000000"/>
          <w:shd w:val="clear" w:color="auto" w:fill="FFFFFF"/>
        </w:rPr>
        <w:t xml:space="preserve">, </w:t>
      </w:r>
      <w:r>
        <w:rPr>
          <w:rStyle w:val="apple-converted-space"/>
          <w:color w:val="000000"/>
          <w:shd w:val="clear" w:color="auto" w:fill="FFFFFF"/>
        </w:rPr>
        <w:t>03</w:t>
      </w:r>
      <w:proofErr w:type="gramStart"/>
      <w:r>
        <w:rPr>
          <w:rStyle w:val="apple-converted-space"/>
          <w:color w:val="000000"/>
          <w:shd w:val="clear" w:color="auto" w:fill="FFFFFF"/>
        </w:rPr>
        <w:t xml:space="preserve"> 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proofErr w:type="gramEnd"/>
      <w:r w:rsidR="00CE1126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 xml:space="preserve">maio 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2019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DB62A5" w:rsidRDefault="00DB62A5" w:rsidP="004D1716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B62A5" w:rsidRPr="004D1716" w:rsidRDefault="00DB62A5" w:rsidP="004D1716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16A83" w:rsidRDefault="00D16A83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______________________________</w:t>
      </w:r>
    </w:p>
    <w:p w:rsidR="009431BD" w:rsidRDefault="00D16A83" w:rsidP="009431B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proofErr w:type="spellStart"/>
      <w:r>
        <w:rPr>
          <w:rStyle w:val="apple-converted-space"/>
          <w:b/>
          <w:color w:val="000000"/>
          <w:shd w:val="clear" w:color="auto" w:fill="FFFFFF"/>
        </w:rPr>
        <w:t>Valdeci</w:t>
      </w:r>
      <w:proofErr w:type="spellEnd"/>
      <w:r>
        <w:rPr>
          <w:rStyle w:val="apple-converted-space"/>
          <w:b/>
          <w:color w:val="000000"/>
          <w:shd w:val="clear" w:color="auto" w:fill="FFFFFF"/>
        </w:rPr>
        <w:t xml:space="preserve"> Antonio de Proença</w:t>
      </w:r>
    </w:p>
    <w:p w:rsidR="004A278A" w:rsidRDefault="009431BD" w:rsidP="009431BD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9431BD">
        <w:rPr>
          <w:rStyle w:val="apple-converted-space"/>
          <w:color w:val="000000"/>
          <w:shd w:val="clear" w:color="auto" w:fill="FFFFFF"/>
        </w:rPr>
        <w:t>V</w:t>
      </w:r>
      <w:r w:rsidR="00D7436A">
        <w:rPr>
          <w:rStyle w:val="apple-converted-space"/>
          <w:color w:val="000000"/>
          <w:shd w:val="clear" w:color="auto" w:fill="FFFFFF"/>
        </w:rPr>
        <w:t xml:space="preserve">ereador - </w:t>
      </w:r>
      <w:proofErr w:type="gramStart"/>
      <w:r w:rsidR="00D16A83">
        <w:rPr>
          <w:rStyle w:val="apple-converted-space"/>
          <w:color w:val="000000"/>
          <w:shd w:val="clear" w:color="auto" w:fill="FFFFFF"/>
        </w:rPr>
        <w:t>Podemos</w:t>
      </w:r>
      <w:proofErr w:type="gramEnd"/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A0" w:rsidRDefault="00C606A0" w:rsidP="00AC5395">
      <w:pPr>
        <w:spacing w:after="0" w:line="240" w:lineRule="auto"/>
      </w:pPr>
      <w:r>
        <w:separator/>
      </w:r>
    </w:p>
  </w:endnote>
  <w:endnote w:type="continuationSeparator" w:id="0">
    <w:p w:rsidR="00C606A0" w:rsidRDefault="00C606A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E7F4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A0" w:rsidRDefault="00C606A0" w:rsidP="00AC5395">
      <w:pPr>
        <w:spacing w:after="0" w:line="240" w:lineRule="auto"/>
      </w:pPr>
      <w:r>
        <w:separator/>
      </w:r>
    </w:p>
  </w:footnote>
  <w:footnote w:type="continuationSeparator" w:id="0">
    <w:p w:rsidR="00C606A0" w:rsidRDefault="00C606A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7F4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b/>
                    <w:sz w:val="16"/>
                  </w:rPr>
                  <w:t xml:space="preserve">        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5c34568a4748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C5395"/>
    <w:rsid w:val="000221F5"/>
    <w:rsid w:val="0005061A"/>
    <w:rsid w:val="00086419"/>
    <w:rsid w:val="00115378"/>
    <w:rsid w:val="0012797B"/>
    <w:rsid w:val="001A58DD"/>
    <w:rsid w:val="001A6D49"/>
    <w:rsid w:val="001D0F2D"/>
    <w:rsid w:val="001E0835"/>
    <w:rsid w:val="00211DC7"/>
    <w:rsid w:val="00226B25"/>
    <w:rsid w:val="00264A2B"/>
    <w:rsid w:val="002B15B2"/>
    <w:rsid w:val="002C126A"/>
    <w:rsid w:val="002E322D"/>
    <w:rsid w:val="002E5002"/>
    <w:rsid w:val="003103FE"/>
    <w:rsid w:val="003174A7"/>
    <w:rsid w:val="003215A1"/>
    <w:rsid w:val="003571D0"/>
    <w:rsid w:val="003B0645"/>
    <w:rsid w:val="003E00CA"/>
    <w:rsid w:val="003E58C0"/>
    <w:rsid w:val="0041134A"/>
    <w:rsid w:val="004217C0"/>
    <w:rsid w:val="00440601"/>
    <w:rsid w:val="004A278A"/>
    <w:rsid w:val="004D1716"/>
    <w:rsid w:val="004E5C90"/>
    <w:rsid w:val="00513006"/>
    <w:rsid w:val="005145C5"/>
    <w:rsid w:val="00517D5F"/>
    <w:rsid w:val="00551819"/>
    <w:rsid w:val="005669A9"/>
    <w:rsid w:val="005671CC"/>
    <w:rsid w:val="005B4EA9"/>
    <w:rsid w:val="005D1BD5"/>
    <w:rsid w:val="00603793"/>
    <w:rsid w:val="0065483C"/>
    <w:rsid w:val="00662792"/>
    <w:rsid w:val="006805AB"/>
    <w:rsid w:val="0068580A"/>
    <w:rsid w:val="006C1C3D"/>
    <w:rsid w:val="00710BD5"/>
    <w:rsid w:val="00730964"/>
    <w:rsid w:val="0074650C"/>
    <w:rsid w:val="0078561E"/>
    <w:rsid w:val="00835755"/>
    <w:rsid w:val="00847A3F"/>
    <w:rsid w:val="00896D54"/>
    <w:rsid w:val="008A2B64"/>
    <w:rsid w:val="008A6BB7"/>
    <w:rsid w:val="008B367E"/>
    <w:rsid w:val="008B5B0E"/>
    <w:rsid w:val="008C0689"/>
    <w:rsid w:val="008C24DC"/>
    <w:rsid w:val="008C2706"/>
    <w:rsid w:val="009431BD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BD1CFB"/>
    <w:rsid w:val="00C32694"/>
    <w:rsid w:val="00C55C3F"/>
    <w:rsid w:val="00C606A0"/>
    <w:rsid w:val="00C737C6"/>
    <w:rsid w:val="00CA5A4F"/>
    <w:rsid w:val="00CC0A48"/>
    <w:rsid w:val="00CE1126"/>
    <w:rsid w:val="00CE7F4C"/>
    <w:rsid w:val="00D00C89"/>
    <w:rsid w:val="00D02A4B"/>
    <w:rsid w:val="00D16A83"/>
    <w:rsid w:val="00D345B8"/>
    <w:rsid w:val="00D35617"/>
    <w:rsid w:val="00D56EDE"/>
    <w:rsid w:val="00D7436A"/>
    <w:rsid w:val="00DB62A5"/>
    <w:rsid w:val="00DE782A"/>
    <w:rsid w:val="00E14868"/>
    <w:rsid w:val="00E14C98"/>
    <w:rsid w:val="00E57483"/>
    <w:rsid w:val="00ED2C49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e5f9f4-d26e-44dc-9bfe-4177596ae951.png" Id="R1f576172ecac44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5e5f9f4-d26e-44dc-9bfe-4177596ae951.png" Id="R365c34568a4748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58E8-A58E-451C-ABB1-509C35A4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patricio.pereira</cp:lastModifiedBy>
  <cp:revision>2</cp:revision>
  <cp:lastPrinted>2019-05-03T14:00:00Z</cp:lastPrinted>
  <dcterms:created xsi:type="dcterms:W3CDTF">2019-05-03T14:00:00Z</dcterms:created>
  <dcterms:modified xsi:type="dcterms:W3CDTF">2019-05-03T14:00:00Z</dcterms:modified>
</cp:coreProperties>
</file>