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AB0AA2">
        <w:rPr>
          <w:rFonts w:ascii="Arial" w:hAnsi="Arial" w:cs="Arial"/>
          <w:color w:val="222222"/>
          <w:shd w:val="clear" w:color="auto" w:fill="FFFFFF"/>
        </w:rPr>
        <w:t>que informe quais ações serão executadas para combater a proliferação da árvore espécie Leucena - promovendo a devida substituição - no entorno do Córrego do Manduca, especialmente na região que corresponde ao Bairro Colina Verde.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5125AA" w:rsidRDefault="005125AA" w:rsidP="005125AA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A espécie conta com um eficiente e agressivo mecanismo de dispersão. Suas vagens, produzidas em abundância, contém um grande número de sementes que são lançadas naturalmente no entorno da árvore-mãe e, assim, ocorre a colonização do seu entorno.</w:t>
      </w:r>
    </w:p>
    <w:p w:rsidR="005125AA" w:rsidRDefault="00AB0AA2" w:rsidP="00AB0AA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         </w:t>
      </w:r>
      <w:r w:rsidR="005125AA">
        <w:rPr>
          <w:rFonts w:ascii="Arial" w:hAnsi="Arial" w:cs="Arial"/>
          <w:color w:val="000000"/>
          <w:bdr w:val="none" w:sz="0" w:space="0" w:color="auto" w:frame="1"/>
        </w:rPr>
        <w:t>Ocorre que, justamente por seu alardeado vigor e capacidade de adaptação, a espécie acabou se proliferando de forma descontrolada e se tornando uma espécie invasora, competindo com a vegetação natural de diversos biomas e se tornando um grande problema.</w:t>
      </w:r>
    </w:p>
    <w:p w:rsidR="005125AA" w:rsidRDefault="00AB0AA2" w:rsidP="00AB0AA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                    </w:t>
      </w:r>
      <w:r w:rsidR="005125AA">
        <w:rPr>
          <w:rFonts w:ascii="Arial" w:hAnsi="Arial" w:cs="Arial"/>
          <w:color w:val="000000"/>
          <w:bdr w:val="none" w:sz="0" w:space="0" w:color="auto" w:frame="1"/>
        </w:rPr>
        <w:t>As margens do Ribeirão do Manduca estão sendo infestadas por essa espécie arbórea e, dessa forma, comprometendo a vegetação natural ali existente.</w:t>
      </w:r>
    </w:p>
    <w:p w:rsidR="005125AA" w:rsidRDefault="00AB0AA2" w:rsidP="00AB0AA2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 xml:space="preserve">                   </w:t>
      </w:r>
      <w:r w:rsidR="005125AA">
        <w:rPr>
          <w:rFonts w:ascii="Arial" w:hAnsi="Arial" w:cs="Arial"/>
          <w:color w:val="000000"/>
        </w:rPr>
        <w:t>Sendo assim, de modo a antever um problema ambiental ainda maior, solicito informações deste Executivo Municipal no sentido de esclarecer as ações postas em prática para conter a situação e promover a devida substituição por vegetação nativa.</w:t>
      </w:r>
    </w:p>
    <w:p w:rsidR="000A3991" w:rsidRDefault="000A3991" w:rsidP="005125A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673876" w:rsidRDefault="00673876" w:rsidP="0056098A">
      <w:pPr>
        <w:shd w:val="clear" w:color="auto" w:fill="FFFFFF"/>
        <w:ind w:firstLine="1276"/>
        <w:rPr>
          <w:rFonts w:ascii="Arial" w:hAnsi="Arial" w:cs="Arial"/>
          <w:color w:val="222222"/>
        </w:rPr>
      </w:pPr>
    </w:p>
    <w:p w:rsidR="0038592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Pr="00D231E5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FF5FFA">
        <w:rPr>
          <w:rFonts w:ascii="Arial" w:hAnsi="Arial" w:cs="Arial"/>
          <w:b/>
        </w:rPr>
        <w:t>03 de Maio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138" w:rsidRDefault="00FC2138">
      <w:r>
        <w:separator/>
      </w:r>
    </w:p>
  </w:endnote>
  <w:endnote w:type="continuationSeparator" w:id="1">
    <w:p w:rsidR="00FC2138" w:rsidRDefault="00FC2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138" w:rsidRDefault="00FC2138">
      <w:r>
        <w:separator/>
      </w:r>
    </w:p>
  </w:footnote>
  <w:footnote w:type="continuationSeparator" w:id="1">
    <w:p w:rsidR="00FC2138" w:rsidRDefault="00FC2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06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637475b81d4d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239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537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5AA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77B9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2138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4de6dc-ff7b-4152-85c2-e5ecc11b9d7e.png" Id="R304e03ed88934b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24de6dc-ff7b-4152-85c2-e5ecc11b9d7e.png" Id="Rd5637475b81d4d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2019-05-03T15:23:00Z</cp:lastPrinted>
  <dcterms:created xsi:type="dcterms:W3CDTF">2019-05-03T15:20:00Z</dcterms:created>
  <dcterms:modified xsi:type="dcterms:W3CDTF">2019-05-03T15:23:00Z</dcterms:modified>
</cp:coreProperties>
</file>