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C17B28">
        <w:rPr>
          <w:rFonts w:ascii="Arial" w:hAnsi="Arial" w:cs="Arial"/>
          <w:color w:val="000000"/>
        </w:rPr>
        <w:t>envie informações sobre a empresa vencedora do pregão 097/2018, para prestação de serviços e fornecimento de peças para conserto da ambulância VTR Rural, placa EOB 9802, de serviços de atendimento móvel de urgência – SAMU.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34" w:rsidRDefault="00FF6034">
      <w:r>
        <w:separator/>
      </w:r>
    </w:p>
  </w:endnote>
  <w:endnote w:type="continuationSeparator" w:id="1">
    <w:p w:rsidR="00FF6034" w:rsidRDefault="00FF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34" w:rsidRDefault="00FF6034">
      <w:r>
        <w:separator/>
      </w:r>
    </w:p>
  </w:footnote>
  <w:footnote w:type="continuationSeparator" w:id="1">
    <w:p w:rsidR="00FF6034" w:rsidRDefault="00FF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4A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1a768ec68b4c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3e0c78c-f90e-4a71-9e3b-e4f9e1e341c6.png" Id="R59c27f2013b9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e0c78c-f90e-4a71-9e3b-e4f9e1e341c6.png" Id="Rdb1a768ec68b4c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2019-05-13T16:48:00Z</cp:lastPrinted>
  <dcterms:created xsi:type="dcterms:W3CDTF">2019-05-13T16:54:00Z</dcterms:created>
  <dcterms:modified xsi:type="dcterms:W3CDTF">2019-05-13T17:00:00Z</dcterms:modified>
</cp:coreProperties>
</file>