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2C1BD5" w:rsidRPr="002C1BD5" w:rsidRDefault="006F73AB" w:rsidP="002C1BD5">
      <w:pPr>
        <w:autoSpaceDE w:val="0"/>
        <w:autoSpaceDN w:val="0"/>
        <w:adjustRightInd w:val="0"/>
        <w:ind w:left="4248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0D342B">
        <w:rPr>
          <w:b/>
        </w:rPr>
        <w:t>, satisfeitas as formalidades regimentais e seja oficializado as seguintes informações:</w:t>
      </w:r>
    </w:p>
    <w:p w:rsidR="002C1BD5" w:rsidRDefault="002C1BD5" w:rsidP="002C1BD5">
      <w:pPr>
        <w:autoSpaceDE w:val="0"/>
        <w:autoSpaceDN w:val="0"/>
        <w:adjustRightInd w:val="0"/>
        <w:rPr>
          <w:rFonts w:ascii="TTF4AO00" w:hAnsi="TTF4AO00" w:cs="TTF4AO00"/>
          <w:sz w:val="17"/>
          <w:szCs w:val="17"/>
        </w:rPr>
      </w:pPr>
    </w:p>
    <w:p w:rsidR="002C1BD5" w:rsidRDefault="002C1BD5" w:rsidP="002C1BD5">
      <w:pPr>
        <w:autoSpaceDE w:val="0"/>
        <w:autoSpaceDN w:val="0"/>
        <w:adjustRightInd w:val="0"/>
        <w:rPr>
          <w:rFonts w:ascii="TTF4AO00" w:hAnsi="TTF4AO00" w:cs="TTF4AO00"/>
          <w:sz w:val="17"/>
          <w:szCs w:val="17"/>
        </w:rPr>
      </w:pPr>
    </w:p>
    <w:p w:rsidR="00012596" w:rsidRDefault="000D342B" w:rsidP="000D342B">
      <w:pPr>
        <w:ind w:left="4536"/>
        <w:jc w:val="both"/>
        <w:rPr>
          <w:b/>
          <w:bCs/>
        </w:rPr>
      </w:pPr>
      <w:r>
        <w:rPr>
          <w:b/>
          <w:bCs/>
        </w:rPr>
        <w:t xml:space="preserve">Quantos jovens com deficiência foram contratados para trabalhar como menor aprendiz nas entidades públicas controladas pelo executivo no ano de 2017, 2018, e ate setembro de </w:t>
      </w:r>
      <w:r w:rsidR="0082372E">
        <w:rPr>
          <w:b/>
          <w:bCs/>
        </w:rPr>
        <w:t>2019?</w:t>
      </w:r>
    </w:p>
    <w:p w:rsidR="000D342B" w:rsidRDefault="000D342B" w:rsidP="000D342B">
      <w:pPr>
        <w:ind w:left="5529" w:hanging="993"/>
        <w:jc w:val="both"/>
        <w:rPr>
          <w:b/>
          <w:bCs/>
        </w:rPr>
      </w:pPr>
      <w:r>
        <w:rPr>
          <w:b/>
          <w:bCs/>
        </w:rPr>
        <w:t xml:space="preserve">As vagas de menor aprendiz disponíveis nas entidades públicas </w:t>
      </w:r>
      <w:r w:rsidR="0082372E">
        <w:rPr>
          <w:b/>
          <w:bCs/>
        </w:rPr>
        <w:t>(</w:t>
      </w:r>
      <w:r>
        <w:rPr>
          <w:b/>
          <w:bCs/>
        </w:rPr>
        <w:t xml:space="preserve">controlada pelo executivo) para os jovens com deficiência são </w:t>
      </w:r>
      <w:r w:rsidR="0082372E">
        <w:rPr>
          <w:b/>
          <w:bCs/>
        </w:rPr>
        <w:t>suficientes</w:t>
      </w:r>
      <w:r>
        <w:rPr>
          <w:b/>
          <w:bCs/>
        </w:rPr>
        <w:t xml:space="preserve"> para atender a demanda da nossa cidade?</w:t>
      </w:r>
    </w:p>
    <w:p w:rsidR="000D342B" w:rsidRPr="002C1BD5" w:rsidRDefault="000D342B" w:rsidP="000D342B">
      <w:pPr>
        <w:ind w:left="5529" w:hanging="993"/>
        <w:jc w:val="both"/>
        <w:rPr>
          <w:b/>
          <w:bCs/>
        </w:rPr>
      </w:pPr>
      <w:r>
        <w:rPr>
          <w:b/>
          <w:bCs/>
        </w:rPr>
        <w:t>Em qual entidade pública controlada pelo executivo existe o maior número de Vagas?</w:t>
      </w:r>
    </w:p>
    <w:p w:rsidR="0082372E" w:rsidRDefault="0082372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0D342B" w:rsidRDefault="000D342B" w:rsidP="002C1BD5">
      <w:pPr>
        <w:jc w:val="both"/>
        <w:rPr>
          <w:b/>
        </w:rPr>
      </w:pPr>
      <w:r>
        <w:rPr>
          <w:b/>
        </w:rPr>
        <w:t>A lei de</w:t>
      </w:r>
      <w:r w:rsidR="00B353E9">
        <w:rPr>
          <w:b/>
        </w:rPr>
        <w:t xml:space="preserve"> acesso a informação nº 12.527 de 18 de novembro d</w:t>
      </w:r>
      <w:r w:rsidR="0082372E">
        <w:rPr>
          <w:b/>
        </w:rPr>
        <w:t>e 2011 que obriga as autarquias,</w:t>
      </w:r>
      <w:r w:rsidR="00B353E9">
        <w:rPr>
          <w:b/>
        </w:rPr>
        <w:t xml:space="preserve"> fundações publicas, as socieda</w:t>
      </w:r>
      <w:r w:rsidR="0082372E">
        <w:rPr>
          <w:b/>
        </w:rPr>
        <w:t>d</w:t>
      </w:r>
      <w:r w:rsidR="00B353E9">
        <w:rPr>
          <w:b/>
        </w:rPr>
        <w:t>es de economia mista e demais entidades fornecerem o acesso às informações públicas:</w:t>
      </w:r>
    </w:p>
    <w:p w:rsidR="00B353E9" w:rsidRDefault="00B353E9" w:rsidP="002C1BD5">
      <w:pPr>
        <w:jc w:val="both"/>
        <w:rPr>
          <w:b/>
        </w:rPr>
      </w:pPr>
      <w:r>
        <w:rPr>
          <w:b/>
        </w:rPr>
        <w:t>Considerando a lei nº 10.097/2000 que estabelece a obrigatoriedade de empresas de grande e médio porte contratar jovens aprendizes entre 14 a 24 anos.</w:t>
      </w:r>
    </w:p>
    <w:p w:rsidR="00B353E9" w:rsidRDefault="00B353E9" w:rsidP="002C1BD5">
      <w:pPr>
        <w:jc w:val="both"/>
        <w:rPr>
          <w:b/>
        </w:rPr>
      </w:pPr>
      <w:r>
        <w:rPr>
          <w:b/>
        </w:rPr>
        <w:t xml:space="preserve">Considerando que objetiva priorizar a inclusão de jovens e adolescentes em situação vulnerabilidade ou risco </w:t>
      </w:r>
      <w:r w:rsidR="0082372E">
        <w:rPr>
          <w:b/>
        </w:rPr>
        <w:t>social, mormente os que possuem deficiência.</w:t>
      </w:r>
    </w:p>
    <w:p w:rsidR="0082372E" w:rsidRDefault="0082372E" w:rsidP="002C1BD5">
      <w:pPr>
        <w:jc w:val="both"/>
        <w:rPr>
          <w:b/>
        </w:rPr>
      </w:pPr>
      <w:r>
        <w:rPr>
          <w:b/>
        </w:rPr>
        <w:t>Considerando ainda, a dificuldade de jovens e adolescentes com deficiência em ingressar no mercado de trabalho.</w:t>
      </w:r>
    </w:p>
    <w:p w:rsidR="0082372E" w:rsidRPr="002C1BD5" w:rsidRDefault="0082372E" w:rsidP="002C1BD5">
      <w:pPr>
        <w:jc w:val="both"/>
        <w:rPr>
          <w:b/>
        </w:rPr>
      </w:pPr>
    </w:p>
    <w:p w:rsidR="009567CE" w:rsidRPr="00A904C3" w:rsidRDefault="009567CE" w:rsidP="004C1118">
      <w:pPr>
        <w:jc w:val="both"/>
        <w:rPr>
          <w:rFonts w:ascii="Arial" w:hAnsi="Arial" w:cs="Arial"/>
          <w:b/>
        </w:rPr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135CAD" w:rsidRPr="00664377" w:rsidRDefault="00135CAD" w:rsidP="00135CAD">
      <w:pPr>
        <w:ind w:left="1134"/>
        <w:jc w:val="center"/>
        <w:rPr>
          <w:b/>
          <w:vanish/>
          <w:specVanish/>
        </w:rPr>
      </w:pPr>
      <w:r w:rsidRPr="00657BF3">
        <w:rPr>
          <w:b/>
        </w:rPr>
        <w:t xml:space="preserve">Sala das Sessões “Ver. Rafael Orsi Filho”, </w:t>
      </w:r>
      <w:r w:rsidR="0082372E">
        <w:rPr>
          <w:b/>
        </w:rPr>
        <w:t>30</w:t>
      </w:r>
      <w:r w:rsidRPr="00657BF3">
        <w:rPr>
          <w:b/>
        </w:rPr>
        <w:t xml:space="preserve"> de </w:t>
      </w:r>
      <w:r w:rsidR="00E4204D">
        <w:rPr>
          <w:b/>
        </w:rPr>
        <w:t>Setembro</w:t>
      </w:r>
      <w:r w:rsidR="00C15611">
        <w:rPr>
          <w:b/>
        </w:rPr>
        <w:t xml:space="preserve"> </w:t>
      </w:r>
      <w:r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FF" w:rsidRDefault="00FC48FF">
      <w:r>
        <w:separator/>
      </w:r>
    </w:p>
  </w:endnote>
  <w:endnote w:type="continuationSeparator" w:id="1">
    <w:p w:rsidR="00FC48FF" w:rsidRDefault="00FC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FF" w:rsidRDefault="00FC48FF">
      <w:r>
        <w:separator/>
      </w:r>
    </w:p>
  </w:footnote>
  <w:footnote w:type="continuationSeparator" w:id="1">
    <w:p w:rsidR="00FC48FF" w:rsidRDefault="00FC4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A410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addaea55d34228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67053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342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6AE2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074B5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2372E"/>
    <w:rsid w:val="00834DB3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3528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5F1B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353E9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32EA"/>
    <w:rsid w:val="00BA410B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8FF"/>
    <w:rsid w:val="00FC4B1B"/>
    <w:rsid w:val="00FD1774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de7d52-e552-400e-ab8a-f0fe6109e2fa.png" Id="R1b39dcb8477041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de7d52-e552-400e-ab8a-f0fe6109e2fa.png" Id="R01addaea55d342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2019-09-27T13:48:00Z</cp:lastPrinted>
  <dcterms:created xsi:type="dcterms:W3CDTF">2019-09-23T14:54:00Z</dcterms:created>
  <dcterms:modified xsi:type="dcterms:W3CDTF">2019-09-27T15:00:00Z</dcterms:modified>
</cp:coreProperties>
</file>