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6506E5">
        <w:rPr>
          <w:rFonts w:ascii="Bookman Old Style" w:hAnsi="Bookman Old Style"/>
          <w:b/>
          <w:sz w:val="22"/>
          <w:szCs w:val="22"/>
        </w:rPr>
        <w:t>Elicéia</w:t>
      </w:r>
      <w:r w:rsidR="006506E5">
        <w:rPr>
          <w:rFonts w:ascii="Bookman Old Style" w:hAnsi="Bookman Old Style"/>
          <w:b/>
          <w:sz w:val="22"/>
          <w:szCs w:val="22"/>
        </w:rPr>
        <w:t xml:space="preserve"> Vais de Morais Batista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F62383">
        <w:rPr>
          <w:rFonts w:ascii="Bookman Old Style" w:hAnsi="Bookman Old Style"/>
          <w:b/>
          <w:sz w:val="22"/>
          <w:szCs w:val="22"/>
        </w:rPr>
        <w:t xml:space="preserve"> Técnica de Enfermagem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3B7845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6477739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0C1E"/>
    <w:rsid w:val="001111EF"/>
    <w:rsid w:val="00122441"/>
    <w:rsid w:val="00127AB1"/>
    <w:rsid w:val="001301BA"/>
    <w:rsid w:val="00145DC3"/>
    <w:rsid w:val="00154A42"/>
    <w:rsid w:val="00156338"/>
    <w:rsid w:val="00156CD3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27F49"/>
    <w:rsid w:val="00231927"/>
    <w:rsid w:val="0023413E"/>
    <w:rsid w:val="00243497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719DD"/>
    <w:rsid w:val="00382D93"/>
    <w:rsid w:val="0038402E"/>
    <w:rsid w:val="003B784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42D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1287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506E5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23D21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66862"/>
    <w:rsid w:val="00A86E13"/>
    <w:rsid w:val="00A87E9E"/>
    <w:rsid w:val="00A937BC"/>
    <w:rsid w:val="00AA1129"/>
    <w:rsid w:val="00AA4F19"/>
    <w:rsid w:val="00AC02B6"/>
    <w:rsid w:val="00AC1179"/>
    <w:rsid w:val="00AC50FC"/>
    <w:rsid w:val="00AD08AB"/>
    <w:rsid w:val="00AD0BEC"/>
    <w:rsid w:val="00AD34D7"/>
    <w:rsid w:val="00AD718A"/>
    <w:rsid w:val="00AE6171"/>
    <w:rsid w:val="00AF718B"/>
    <w:rsid w:val="00B2598C"/>
    <w:rsid w:val="00B26404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B17FA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14</cp:revision>
  <cp:lastPrinted>2016-04-11T11:10:00Z</cp:lastPrinted>
  <dcterms:created xsi:type="dcterms:W3CDTF">2021-02-01T15:30:00Z</dcterms:created>
  <dcterms:modified xsi:type="dcterms:W3CDTF">2021-02-02T17:16:00Z</dcterms:modified>
</cp:coreProperties>
</file>