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 xml:space="preserve">que </w:t>
      </w:r>
      <w:r w:rsidR="00E20633">
        <w:rPr>
          <w:rFonts w:ascii="Bookman Old Style" w:hAnsi="Bookman Old Style"/>
        </w:rPr>
        <w:t>notifique o Departamento de Estrada e Rodagem para que execute</w:t>
      </w:r>
      <w:r w:rsidR="00472CF4">
        <w:rPr>
          <w:rFonts w:ascii="Bookman Old Style" w:hAnsi="Bookman Old Style"/>
        </w:rPr>
        <w:t xml:space="preserve"> a</w:t>
      </w:r>
      <w:r w:rsidR="006B10E3">
        <w:rPr>
          <w:rFonts w:ascii="Bookman Old Style" w:hAnsi="Bookman Old Style"/>
        </w:rPr>
        <w:t xml:space="preserve"> limpeza e capina </w:t>
      </w:r>
      <w:r w:rsidR="00E20633">
        <w:rPr>
          <w:rFonts w:ascii="Bookman Old Style" w:hAnsi="Bookman Old Style"/>
        </w:rPr>
        <w:t>nos terrenos do DER localizado no São Cristovão</w:t>
      </w:r>
      <w:r w:rsidR="006B10E3">
        <w:rPr>
          <w:rFonts w:ascii="Bookman Old Style" w:hAnsi="Bookman Old Style"/>
        </w:rPr>
        <w:t xml:space="preserve">. </w:t>
      </w:r>
      <w:r w:rsidR="00472CF4">
        <w:rPr>
          <w:rFonts w:ascii="Bookman Old Style" w:hAnsi="Bookman Old Style"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 xml:space="preserve">Onde </w:t>
      </w:r>
      <w:r w:rsidR="00E20633">
        <w:rPr>
          <w:rFonts w:ascii="Bookman Old Style" w:hAnsi="Bookman Old Style"/>
        </w:rPr>
        <w:t xml:space="preserve">o local </w:t>
      </w:r>
      <w:r w:rsidR="006B10E3">
        <w:rPr>
          <w:rFonts w:ascii="Bookman Old Style" w:hAnsi="Bookman Old Style"/>
        </w:rPr>
        <w:t>se encontra abandonada e aumentado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E20633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754821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802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6AF6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0633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20</cp:revision>
  <cp:lastPrinted>2018-08-15T16:56:00Z</cp:lastPrinted>
  <dcterms:created xsi:type="dcterms:W3CDTF">2019-09-11T14:49:00Z</dcterms:created>
  <dcterms:modified xsi:type="dcterms:W3CDTF">2021-02-11T16:55:00Z</dcterms:modified>
</cp:coreProperties>
</file>