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0D3CF2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40442">
        <w:rPr>
          <w:rFonts w:ascii="Bookman Old Style" w:hAnsi="Bookman Old Style"/>
          <w:b/>
          <w:sz w:val="22"/>
          <w:szCs w:val="22"/>
        </w:rPr>
        <w:t xml:space="preserve">se está nos planos </w:t>
      </w:r>
      <w:r w:rsidR="0013496F">
        <w:rPr>
          <w:rFonts w:ascii="Bookman Old Style" w:hAnsi="Bookman Old Style"/>
          <w:b/>
          <w:sz w:val="22"/>
          <w:szCs w:val="22"/>
        </w:rPr>
        <w:t>d</w:t>
      </w:r>
      <w:r w:rsidR="00A40442">
        <w:rPr>
          <w:rFonts w:ascii="Bookman Old Style" w:hAnsi="Bookman Old Style"/>
          <w:b/>
          <w:sz w:val="22"/>
          <w:szCs w:val="22"/>
        </w:rPr>
        <w:t>a atual gestão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</w:t>
      </w:r>
      <w:r w:rsidR="00A40442">
        <w:rPr>
          <w:rFonts w:ascii="Bookman Old Style" w:hAnsi="Bookman Old Style"/>
          <w:b/>
          <w:sz w:val="22"/>
          <w:szCs w:val="22"/>
        </w:rPr>
        <w:t>a instalação de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</w:t>
      </w:r>
      <w:r w:rsidR="00A40442">
        <w:rPr>
          <w:rFonts w:ascii="Bookman Old Style" w:hAnsi="Bookman Old Style"/>
          <w:b/>
          <w:sz w:val="22"/>
          <w:szCs w:val="22"/>
        </w:rPr>
        <w:t>luminária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pública na T</w:t>
      </w:r>
      <w:r w:rsidRPr="000D3CF2" w:rsidR="00E27155">
        <w:rPr>
          <w:rFonts w:ascii="Bookman Old Style" w:hAnsi="Bookman Old Style"/>
          <w:b/>
          <w:sz w:val="22"/>
          <w:szCs w:val="22"/>
        </w:rPr>
        <w:t xml:space="preserve">ravessa </w:t>
      </w:r>
      <w:r w:rsidRPr="000D3CF2" w:rsidR="00E51863">
        <w:rPr>
          <w:rFonts w:ascii="Bookman Old Style" w:hAnsi="Bookman Old Style"/>
          <w:b/>
          <w:sz w:val="22"/>
          <w:szCs w:val="22"/>
        </w:rPr>
        <w:t>4</w:t>
      </w:r>
      <w:r w:rsidRPr="000D3CF2" w:rsidR="00E51863">
        <w:rPr>
          <w:rFonts w:ascii="Bookman Old Style" w:hAnsi="Bookman Old Style"/>
          <w:b/>
          <w:sz w:val="22"/>
          <w:szCs w:val="22"/>
        </w:rPr>
        <w:t xml:space="preserve"> do Bairro Santuário,</w:t>
      </w:r>
      <w:r w:rsidRPr="000D3CF2" w:rsidR="00E51863">
        <w:rPr>
          <w:rFonts w:ascii="Bookman Old Style" w:hAnsi="Bookman Old Style"/>
          <w:sz w:val="22"/>
          <w:szCs w:val="22"/>
        </w:rPr>
        <w:t xml:space="preserve"> nesta cidade.</w:t>
      </w:r>
    </w:p>
    <w:p w:rsidR="006879CC" w:rsidRP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2715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2715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0D3CF2">
        <w:rPr>
          <w:rFonts w:ascii="Bookman Old Style" w:hAnsi="Bookman Old Style"/>
          <w:sz w:val="22"/>
          <w:szCs w:val="22"/>
        </w:rPr>
        <w:tab/>
      </w:r>
      <w:r w:rsidRPr="000D3CF2">
        <w:rPr>
          <w:rFonts w:ascii="Bookman Old Style" w:hAnsi="Bookman Old Style"/>
          <w:sz w:val="22"/>
          <w:szCs w:val="22"/>
        </w:rPr>
        <w:tab/>
      </w:r>
      <w:r w:rsidRPr="000D3CF2" w:rsidR="00E27155">
        <w:rPr>
          <w:rFonts w:ascii="Bookman Old Style" w:hAnsi="Bookman Old Style"/>
          <w:sz w:val="22"/>
          <w:szCs w:val="22"/>
        </w:rPr>
        <w:t>Trata-se de logradouro público, onde se situam imóveis que embora contribuam com a CIP mensalmente, não tem iluminação pública neste trecho da rua.</w:t>
      </w:r>
    </w:p>
    <w:p w:rsidR="00E27155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0D3CF2">
        <w:rPr>
          <w:rFonts w:ascii="Bookman Old Style" w:hAnsi="Bookman Old Style"/>
          <w:sz w:val="22"/>
          <w:szCs w:val="22"/>
        </w:rPr>
        <w:t xml:space="preserve">                    Os munícipes que residem no local relatam que há anos foram instalados somente postes, mas não luminárias.</w:t>
      </w:r>
    </w:p>
    <w:p w:rsidR="000D3CF2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0D3CF2">
        <w:rPr>
          <w:rFonts w:ascii="Bookman Old Style" w:hAnsi="Bookman Old Style"/>
          <w:sz w:val="22"/>
          <w:szCs w:val="22"/>
        </w:rPr>
        <w:t>Este é um pedido dos moradores locais, tendo em</w:t>
      </w:r>
      <w:r w:rsidRPr="000D3CF2">
        <w:rPr>
          <w:rFonts w:ascii="Bookman Old Style" w:hAnsi="Bookman Old Style"/>
          <w:sz w:val="22"/>
          <w:szCs w:val="22"/>
        </w:rPr>
        <w:t xml:space="preserve"> vista que o local fica escuro, </w:t>
      </w:r>
      <w:r w:rsidRPr="000D3CF2">
        <w:rPr>
          <w:rFonts w:ascii="Bookman Old Style" w:hAnsi="Bookman Old Style"/>
          <w:sz w:val="22"/>
          <w:szCs w:val="22"/>
        </w:rPr>
        <w:t xml:space="preserve">causando insegurança ao cidadão. </w:t>
      </w:r>
    </w:p>
    <w:p w:rsidR="000D3CF2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 w:rsidRPr="000D3CF2">
        <w:rPr>
          <w:rFonts w:ascii="Bookman Old Style" w:hAnsi="Bookman Old Style"/>
          <w:sz w:val="22"/>
          <w:szCs w:val="22"/>
        </w:rPr>
        <w:t xml:space="preserve">                  </w:t>
      </w:r>
      <w:r w:rsidRPr="000D3CF2" w:rsidR="00E27155">
        <w:rPr>
          <w:rFonts w:ascii="Bookman Old Style" w:hAnsi="Bookman Old Style"/>
          <w:sz w:val="22"/>
          <w:szCs w:val="22"/>
        </w:rPr>
        <w:t xml:space="preserve">A iluminação pública é essencial à qualidade de vida em comunidades organizadas, atuando como instrumento de cidadania, e está diretamente ligada à segurança pública, prevenindo a criminalidade no local e oportunizando melhores condições de trafegabilidade, principalmente de pedestres. </w:t>
      </w:r>
    </w:p>
    <w:p w:rsidR="00E27155" w:rsidRPr="000D3CF2" w:rsidP="00E2715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0D3CF2">
        <w:rPr>
          <w:rFonts w:ascii="Bookman Old Style" w:hAnsi="Bookman Old Style"/>
          <w:sz w:val="22"/>
          <w:szCs w:val="22"/>
        </w:rPr>
        <w:t xml:space="preserve"> </w:t>
      </w:r>
      <w:r w:rsidRPr="000D3CF2">
        <w:rPr>
          <w:rFonts w:ascii="Bookman Old Style" w:hAnsi="Bookman Old Style"/>
          <w:sz w:val="22"/>
          <w:szCs w:val="22"/>
        </w:rPr>
        <w:t xml:space="preserve">Na certeza de contar com vosso pronto atendimento, desde já agradeço e renovo nossos votos de elevada estima e consideração.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</w:t>
      </w:r>
      <w:r w:rsidR="000D3CF2">
        <w:rPr>
          <w:rFonts w:ascii="Bookman Old Style" w:hAnsi="Bookman Old Style"/>
          <w:b/>
          <w:sz w:val="22"/>
          <w:szCs w:val="22"/>
        </w:rPr>
        <w:t>8 de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3CF2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E150A6" w:rsidRPr="000011D4" w:rsidP="000D3CF2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31867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3CF2"/>
    <w:rsid w:val="000D62D3"/>
    <w:rsid w:val="000E6372"/>
    <w:rsid w:val="000F1EE4"/>
    <w:rsid w:val="001115BA"/>
    <w:rsid w:val="00117A16"/>
    <w:rsid w:val="00122441"/>
    <w:rsid w:val="0013496F"/>
    <w:rsid w:val="001709FD"/>
    <w:rsid w:val="0017727B"/>
    <w:rsid w:val="001819DE"/>
    <w:rsid w:val="00184239"/>
    <w:rsid w:val="001855F7"/>
    <w:rsid w:val="001864FE"/>
    <w:rsid w:val="00191E75"/>
    <w:rsid w:val="001A136B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3D3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442"/>
    <w:rsid w:val="00A5622D"/>
    <w:rsid w:val="00A86E13"/>
    <w:rsid w:val="00A87E9E"/>
    <w:rsid w:val="00A950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11D9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71EAD"/>
    <w:rsid w:val="00D859B3"/>
    <w:rsid w:val="00D939B5"/>
    <w:rsid w:val="00DC0F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7155"/>
    <w:rsid w:val="00E32AD7"/>
    <w:rsid w:val="00E51863"/>
    <w:rsid w:val="00E571DA"/>
    <w:rsid w:val="00E75F8B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2015-07-23T17:30:00Z</cp:lastPrinted>
  <dcterms:created xsi:type="dcterms:W3CDTF">2021-03-04T16:50:00Z</dcterms:created>
  <dcterms:modified xsi:type="dcterms:W3CDTF">2021-03-05T13:52:00Z</dcterms:modified>
</cp:coreProperties>
</file>