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2AF4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182AF4">
      <w:pPr>
        <w:spacing w:before="240" w:line="360" w:lineRule="auto"/>
        <w:jc w:val="both"/>
        <w:rPr>
          <w:b/>
        </w:rPr>
      </w:pPr>
    </w:p>
    <w:p w:rsidR="00182AF4">
      <w:pPr>
        <w:spacing w:before="240" w:line="360" w:lineRule="auto"/>
        <w:ind w:firstLine="720"/>
        <w:jc w:val="both"/>
        <w:rPr>
          <w:color w:val="00000A"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a esta Casa de Leis  quantos Agentes Comunitários de Saúde, na Estratégia Saúde da Família, e quantos Agentes de Combate às Endemias, na estrutura de vigilância epidemiológica e ambiental, atuam no município</w:t>
      </w:r>
      <w:r>
        <w:t xml:space="preserve"> no momento. Quais as principais atividades, frente </w:t>
      </w:r>
      <w:r>
        <w:t>a</w:t>
      </w:r>
      <w:r>
        <w:t xml:space="preserve"> pandemia, foram realizadas por esses profissionais? Qual a data do último curso de aperfeiçoamento ao </w:t>
      </w:r>
      <w:r>
        <w:t>qual esses</w:t>
      </w:r>
      <w:r>
        <w:t xml:space="preserve"> profissionais passaram?</w:t>
      </w:r>
    </w:p>
    <w:p w:rsidR="00182AF4">
      <w:pPr>
        <w:spacing w:before="240" w:line="360" w:lineRule="auto"/>
        <w:ind w:firstLine="720"/>
        <w:jc w:val="both"/>
        <w:rPr>
          <w:color w:val="00000A"/>
        </w:rPr>
      </w:pPr>
    </w:p>
    <w:p w:rsidR="00182AF4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182AF4">
      <w:pPr>
        <w:spacing w:before="240" w:line="360" w:lineRule="auto"/>
        <w:jc w:val="center"/>
        <w:rPr>
          <w:b/>
        </w:rPr>
      </w:pPr>
    </w:p>
    <w:p w:rsidR="00182AF4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>Os Agentes Comunitários de Saúde na Estratégia S</w:t>
      </w:r>
      <w:r>
        <w:t xml:space="preserve">aúde e Agentes de Combate às Endemias exercem atividades de prevenção de doenças e promoção da saúde, através de ações domiciliares ou comunitárias, individuais ou coletivas, desenvolvidas conforme as diretrizes do SUS e </w:t>
      </w:r>
      <w:r>
        <w:t>sob orientação</w:t>
      </w:r>
      <w:r>
        <w:t xml:space="preserve"> das políticas munici</w:t>
      </w:r>
      <w:r>
        <w:t>pais estabelecidas pela prefeitura. Além disso, eles trabalham com o mapeamento e o cadastramento dos dados demográficos e sociais da região, o que é muito importante para o melhoramento e desenvolvimento de novas políticas públicas na área da saúde e meio</w:t>
      </w:r>
      <w:r>
        <w:t xml:space="preserve"> ambiente. </w:t>
      </w:r>
    </w:p>
    <w:p w:rsidR="00182AF4">
      <w:pPr>
        <w:spacing w:before="240" w:line="360" w:lineRule="auto"/>
        <w:ind w:firstLine="720"/>
        <w:jc w:val="both"/>
      </w:pPr>
      <w:bookmarkStart w:id="1" w:name="_heading=h.2d1i7e7pucpg" w:colFirst="0" w:colLast="0"/>
      <w:bookmarkEnd w:id="1"/>
      <w:r>
        <w:t xml:space="preserve">No contexto de pandemia de </w:t>
      </w:r>
      <w:r>
        <w:t>Coivd</w:t>
      </w:r>
      <w:r>
        <w:t xml:space="preserve">-19 e com </w:t>
      </w:r>
      <w:r>
        <w:t>o crescente números</w:t>
      </w:r>
      <w:r>
        <w:t xml:space="preserve"> de casos de dengue no município, a atuação desses profissionais se faz ainda mais necessária, pois é estratégico e desejável para identificar e intervir oportunamente nos problemas d</w:t>
      </w:r>
      <w:r>
        <w:t>e saúde-doença da comunidade, facilitando o acesso da população às ações e serviços de saúde e prevenindo doenças.</w:t>
      </w:r>
    </w:p>
    <w:p w:rsidR="006A2B0E">
      <w:pPr>
        <w:spacing w:before="240" w:line="360" w:lineRule="auto"/>
        <w:ind w:firstLine="720"/>
        <w:jc w:val="both"/>
      </w:pPr>
    </w:p>
    <w:p w:rsidR="00182AF4">
      <w:pPr>
        <w:spacing w:before="240" w:line="360" w:lineRule="auto"/>
        <w:ind w:firstLine="720"/>
        <w:jc w:val="both"/>
      </w:pPr>
      <w:r>
        <w:t>Portanto, a fim de exercer o papel do Vereador de fiscalizar as ações do Poder Público, objetivando garantir a segurança, a saúde e o bem-est</w:t>
      </w:r>
      <w:r>
        <w:t>ar dos cidadãos e cidadãs da nossa cidade, assim como para que, quando indagados, tenhamos subsídios para manter o nosso constante diálogo com a população, encaminhamos o presente requerimento.</w:t>
      </w:r>
    </w:p>
    <w:p w:rsidR="00182AF4">
      <w:pPr>
        <w:spacing w:before="240" w:line="360" w:lineRule="auto"/>
        <w:jc w:val="both"/>
      </w:pPr>
      <w:bookmarkStart w:id="2" w:name="_heading=h.c8oyw3m09y7f" w:colFirst="0" w:colLast="0"/>
      <w:bookmarkEnd w:id="2"/>
    </w:p>
    <w:p w:rsidR="00182AF4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05 de março de</w:t>
      </w:r>
      <w:r>
        <w:rPr>
          <w:b/>
        </w:rPr>
        <w:t xml:space="preserve"> 2021.</w:t>
      </w:r>
    </w:p>
    <w:p w:rsidR="00182AF4">
      <w:pPr>
        <w:spacing w:before="240" w:line="360" w:lineRule="auto"/>
        <w:jc w:val="center"/>
        <w:rPr>
          <w:b/>
        </w:rPr>
      </w:pPr>
    </w:p>
    <w:p w:rsidR="00182AF4">
      <w:pPr>
        <w:spacing w:before="240" w:line="360" w:lineRule="auto"/>
        <w:jc w:val="center"/>
        <w:rPr>
          <w:b/>
        </w:rPr>
      </w:pPr>
    </w:p>
    <w:p w:rsidR="00182AF4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182AF4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182AF4">
      <w:pPr>
        <w:spacing w:before="240" w:line="360" w:lineRule="auto"/>
        <w:jc w:val="center"/>
        <w:rPr>
          <w:b/>
        </w:rPr>
      </w:pPr>
    </w:p>
    <w:p w:rsidR="00182AF4">
      <w:pPr>
        <w:spacing w:before="240" w:line="360" w:lineRule="auto"/>
        <w:jc w:val="center"/>
        <w:rPr>
          <w:b/>
        </w:rPr>
      </w:pPr>
      <w:bookmarkStart w:id="3" w:name="_heading=h.30j0zll" w:colFirst="0" w:colLast="0"/>
      <w:bookmarkEnd w:id="3"/>
    </w:p>
    <w:sectPr w:rsidSect="00182AF4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F4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67191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2AF4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182AF4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r>
      <w:rPr>
        <w:rFonts w:ascii="Corsiva" w:eastAsia="Corsiva" w:hAnsi="Corsiva" w:cs="Corsiva"/>
        <w:sz w:val="22"/>
        <w:szCs w:val="22"/>
      </w:rPr>
      <w:t>0</w:t>
    </w:r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182AF4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r>
      <w:rPr>
        <w:rFonts w:ascii="Corsiva" w:eastAsia="Corsiva" w:hAnsi="Corsiva" w:cs="Corsiva"/>
      </w:rPr>
      <w:t>SP</w:t>
    </w:r>
  </w:p>
  <w:p w:rsidR="00182AF4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182A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</w:rPr>
      <w:t xml:space="preserve">          Site: </w:t>
    </w:r>
    <w:hyperlink r:id="rId2" w:history="1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 w:history="1">
      <w:r>
        <w:rPr>
          <w:rFonts w:ascii="Corsiva" w:eastAsia="Corsiva" w:hAnsi="Corsiva" w:cs="Corsiva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82AF4"/>
    <w:rsid w:val="00182AF4"/>
    <w:rsid w:val="006A2B0E"/>
    <w:rsid w:val="009125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2AF4"/>
  </w:style>
  <w:style w:type="table" w:customStyle="1" w:styleId="TableNormal0">
    <w:name w:val="Table Normal_0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182AF4"/>
  </w:style>
  <w:style w:type="table" w:customStyle="1" w:styleId="TableNormal1">
    <w:name w:val="Table Normal_1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182AF4"/>
  </w:style>
  <w:style w:type="table" w:customStyle="1" w:styleId="TableNormal2">
    <w:name w:val="Table Normal_2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182AF4"/>
  </w:style>
  <w:style w:type="table" w:customStyle="1" w:styleId="TableNormal3">
    <w:name w:val="Table Normal_3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182AF4"/>
  </w:style>
  <w:style w:type="table" w:customStyle="1" w:styleId="TableNormal4">
    <w:name w:val="Table Normal_4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_4"/>
    <w:rsid w:val="00182AF4"/>
  </w:style>
  <w:style w:type="table" w:customStyle="1" w:styleId="TableNormal5">
    <w:name w:val="Table Normal_5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_5"/>
    <w:rsid w:val="00182AF4"/>
  </w:style>
  <w:style w:type="table" w:customStyle="1" w:styleId="TableNormal6">
    <w:name w:val="Table Normal_6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_6"/>
    <w:rsid w:val="00182AF4"/>
  </w:style>
  <w:style w:type="table" w:customStyle="1" w:styleId="TableNormal7">
    <w:name w:val="Table Normal_7"/>
    <w:rsid w:val="00182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_7"/>
    <w:rsid w:val="0016231E"/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182A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d3F2mpcf83jW1/C7V/Q5EmOXA==">AMUW2mWizjSTAbItegQ+x0QSAY5ydqlCB1XDxZ3JJHxSKliYGFlNIIfAFQkpR03OyIAbb+KOEaV6C/4EiAf3sWQpkx8B/3vAXWWvywRsSoxJBvY/0ZfGaVBuJtqGu6zPu4VJ02ezTkH/xq9BmNz4zKZhqmleltE7tO0V8Hk0tGmugRsSACqpdHXgb5m5I1K1JkCY6AC+R+Wf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2021-01-28T23:16:00Z</dcterms:created>
  <dcterms:modified xsi:type="dcterms:W3CDTF">2021-03-05T14:57:00Z</dcterms:modified>
</cp:coreProperties>
</file>