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DE4D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E4DB5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DE4D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E4D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E4D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E4D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E4D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E4D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E4D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E4D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E4DB5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Estadual</w:t>
      </w:r>
      <w:r>
        <w:rPr>
          <w:rFonts w:ascii="Arial" w:eastAsia="Arial" w:hAnsi="Arial" w:cs="Arial"/>
          <w:b/>
          <w:sz w:val="22"/>
          <w:szCs w:val="22"/>
        </w:rPr>
        <w:t xml:space="preserve"> Sargento Neri </w:t>
      </w:r>
      <w:r>
        <w:rPr>
          <w:rFonts w:ascii="Arial" w:eastAsia="Arial" w:hAnsi="Arial" w:cs="Arial"/>
          <w:sz w:val="22"/>
          <w:szCs w:val="22"/>
        </w:rPr>
        <w:t>AVANTE</w:t>
      </w:r>
      <w:r>
        <w:rPr>
          <w:rFonts w:ascii="Arial" w:eastAsia="Arial" w:hAnsi="Arial" w:cs="Arial"/>
          <w:sz w:val="22"/>
          <w:szCs w:val="22"/>
        </w:rPr>
        <w:t xml:space="preserve">/SP, </w:t>
      </w:r>
      <w:r w:rsidR="00274B15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 xml:space="preserve">EMENDA PARLAMENTAR para o MUNICÍPIO DE TATUI, a ser utilizado na área infraestrutura, Habitação, Desenvolvimento Social, Acessibilidade, Saúde, Educação, Esporte, Agricultura Familiar, incentivo cultural, defesa e proteção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imal</w:t>
      </w:r>
      <w:r>
        <w:rPr>
          <w:rFonts w:ascii="Arial" w:eastAsia="Arial" w:hAnsi="Arial" w:cs="Arial"/>
          <w:sz w:val="22"/>
          <w:szCs w:val="22"/>
        </w:rPr>
        <w:t xml:space="preserve"> e Segurança Pública. Aproveitando a oportunidade para renovar os nossos votos de elevada estima e distinta consideração. </w:t>
      </w:r>
    </w:p>
    <w:p w:rsidR="00DE4D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E4D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E4D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E4DB5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DE4D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E4D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E4DB5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0.000 habitantes, e com grande importância política 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econômica  no Estado de São Paulo. Está a 129 km da Capital Paulista e fica em uma localização geográfica estratégica para o desenvolvimento do interior, às margens da Rodovia Castelo Branco, há 39,9 km da Rodovia Raposo Tavares, 41,10 km da Rodovia Mar</w:t>
      </w:r>
      <w:r>
        <w:rPr>
          <w:rFonts w:ascii="Bookman Old Style" w:eastAsia="Bookman Old Style" w:hAnsi="Bookman Old Style" w:cs="Bookman Old Style"/>
          <w:sz w:val="22"/>
          <w:szCs w:val="22"/>
        </w:rPr>
        <w:t>echal Rondon,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</w:t>
      </w:r>
      <w:r>
        <w:rPr>
          <w:rFonts w:ascii="Arial" w:eastAsia="Arial" w:hAnsi="Arial" w:cs="Arial"/>
          <w:sz w:val="22"/>
          <w:szCs w:val="22"/>
        </w:rPr>
        <w:t>o Estadual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DE4D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E4D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E4D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E4D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E4DB5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1</w:t>
      </w:r>
      <w:r w:rsidR="00274B15">
        <w:rPr>
          <w:rFonts w:ascii="Bookman Old Style" w:eastAsia="Bookman Old Style" w:hAnsi="Bookman Old Style" w:cs="Bookman Old Style"/>
          <w:b/>
          <w:sz w:val="22"/>
          <w:szCs w:val="22"/>
        </w:rPr>
        <w:t>5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de </w:t>
      </w:r>
      <w:r w:rsidR="00274B15">
        <w:rPr>
          <w:rFonts w:ascii="Bookman Old Style" w:eastAsia="Bookman Old Style" w:hAnsi="Bookman Old Style" w:cs="Bookman Old Style"/>
          <w:b/>
          <w:sz w:val="22"/>
          <w:szCs w:val="22"/>
        </w:rPr>
        <w:t>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DE4D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E4D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E4D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E4D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E4DB5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DE4DB5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DE4DB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DE4DB5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DB5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DB5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830004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E4DB5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DE4DB5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DE4DB5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DE4DB5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DE4DB5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E4DB5"/>
    <w:rsid w:val="00274B15"/>
    <w:rsid w:val="0030610C"/>
    <w:rsid w:val="00DE4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DE4D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E4D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E4D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E4DB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DE4D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DE4D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E4DB5"/>
  </w:style>
  <w:style w:type="table" w:customStyle="1" w:styleId="TableNormal0">
    <w:name w:val="Table Normal_0"/>
    <w:rsid w:val="00DE4D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DE4DB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E4D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2021-03-09T00:01:00Z</cp:lastPrinted>
  <dcterms:created xsi:type="dcterms:W3CDTF">2021-03-09T00:01:00Z</dcterms:created>
  <dcterms:modified xsi:type="dcterms:W3CDTF">2021-03-09T00:18:00Z</dcterms:modified>
</cp:coreProperties>
</file>